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88" w:rsidRPr="00920244" w:rsidRDefault="00491188" w:rsidP="00920244">
      <w:pPr>
        <w:rPr>
          <w:sz w:val="28"/>
          <w:szCs w:val="28"/>
          <w:lang w:val="en-US"/>
        </w:rPr>
      </w:pPr>
      <w:bookmarkStart w:id="0" w:name="_GoBack"/>
      <w:bookmarkEnd w:id="0"/>
    </w:p>
    <w:p w:rsidR="002C4A49" w:rsidRDefault="002C4A49" w:rsidP="002C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955C2">
        <w:rPr>
          <w:b/>
          <w:sz w:val="28"/>
          <w:szCs w:val="28"/>
        </w:rPr>
        <w:t>Обозначения</w:t>
      </w:r>
      <w:r>
        <w:rPr>
          <w:sz w:val="28"/>
          <w:szCs w:val="28"/>
        </w:rPr>
        <w:t>:</w:t>
      </w:r>
    </w:p>
    <w:p w:rsidR="002C4A49" w:rsidRDefault="002C4A49" w:rsidP="00A9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552"/>
        </w:tabs>
        <w:spacing w:before="120"/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Pr="002C4A49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</w:r>
      <w:r w:rsidR="00A955C2">
        <w:rPr>
          <w:sz w:val="28"/>
          <w:szCs w:val="28"/>
        </w:rPr>
        <w:t xml:space="preserve">одобрен </w:t>
      </w:r>
      <w:r w:rsidR="00A955C2" w:rsidRPr="002C4A49">
        <w:rPr>
          <w:sz w:val="28"/>
          <w:szCs w:val="28"/>
        </w:rPr>
        <w:t>профессиональным сообществом на XXII Международном конгрессе по антимикробной тера</w:t>
      </w:r>
      <w:r w:rsidR="00A955C2">
        <w:rPr>
          <w:sz w:val="28"/>
          <w:szCs w:val="28"/>
        </w:rPr>
        <w:t>пии и клинической микробиологии и представлен</w:t>
      </w:r>
      <w:r w:rsidRPr="002C4A49">
        <w:rPr>
          <w:sz w:val="28"/>
          <w:szCs w:val="28"/>
        </w:rPr>
        <w:t xml:space="preserve"> в Минздрав России </w:t>
      </w:r>
    </w:p>
    <w:p w:rsidR="002C4A49" w:rsidRDefault="002C4A49" w:rsidP="002C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552"/>
        </w:tabs>
        <w:ind w:left="2552" w:hanging="2552"/>
        <w:jc w:val="both"/>
        <w:rPr>
          <w:color w:val="FF0000"/>
          <w:sz w:val="28"/>
          <w:szCs w:val="28"/>
        </w:rPr>
      </w:pPr>
      <w:r w:rsidRPr="002C4A49">
        <w:rPr>
          <w:color w:val="FF0000"/>
          <w:sz w:val="28"/>
          <w:szCs w:val="28"/>
        </w:rPr>
        <w:t>текст документа</w:t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color w:val="FF0000"/>
          <w:sz w:val="28"/>
          <w:szCs w:val="28"/>
        </w:rPr>
        <w:tab/>
      </w:r>
      <w:r w:rsidR="00A955C2">
        <w:rPr>
          <w:sz w:val="28"/>
          <w:szCs w:val="28"/>
        </w:rPr>
        <w:t xml:space="preserve">дополнен </w:t>
      </w:r>
      <w:r w:rsidRPr="002C4A49">
        <w:rPr>
          <w:sz w:val="28"/>
          <w:szCs w:val="28"/>
        </w:rPr>
        <w:t>Минздравом России</w:t>
      </w:r>
    </w:p>
    <w:p w:rsidR="00491188" w:rsidRPr="002C4A49" w:rsidRDefault="002C4A49" w:rsidP="002C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552"/>
        </w:tabs>
        <w:ind w:left="2552" w:hanging="2552"/>
        <w:jc w:val="both"/>
        <w:rPr>
          <w:sz w:val="28"/>
          <w:szCs w:val="28"/>
        </w:rPr>
      </w:pPr>
      <w:r w:rsidRPr="002C4A49">
        <w:rPr>
          <w:strike/>
          <w:sz w:val="28"/>
          <w:szCs w:val="28"/>
          <w:highlight w:val="yellow"/>
        </w:rPr>
        <w:t>текст документа</w:t>
      </w:r>
      <w:r w:rsidRPr="002C4A4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</w:r>
      <w:r w:rsidR="00A955C2">
        <w:rPr>
          <w:sz w:val="28"/>
          <w:szCs w:val="28"/>
        </w:rPr>
        <w:t>исключен</w:t>
      </w:r>
      <w:r w:rsidRPr="002C4A49">
        <w:rPr>
          <w:sz w:val="28"/>
          <w:szCs w:val="28"/>
        </w:rPr>
        <w:t xml:space="preserve"> </w:t>
      </w:r>
      <w:r w:rsidR="00A955C2" w:rsidRPr="002C4A49">
        <w:rPr>
          <w:sz w:val="28"/>
          <w:szCs w:val="28"/>
        </w:rPr>
        <w:t>Минздравом России</w:t>
      </w:r>
    </w:p>
    <w:p w:rsidR="00491188" w:rsidRPr="00CB0583" w:rsidRDefault="00491188">
      <w:pPr>
        <w:ind w:left="4956"/>
        <w:jc w:val="center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ind w:left="4956"/>
        <w:jc w:val="both"/>
        <w:rPr>
          <w:sz w:val="28"/>
          <w:szCs w:val="28"/>
        </w:rPr>
      </w:pPr>
    </w:p>
    <w:p w:rsidR="00491188" w:rsidRPr="00CB0583" w:rsidRDefault="00491188">
      <w:pPr>
        <w:jc w:val="both"/>
        <w:rPr>
          <w:sz w:val="28"/>
          <w:szCs w:val="28"/>
        </w:rPr>
      </w:pPr>
    </w:p>
    <w:p w:rsidR="00491188" w:rsidRPr="00CB0583" w:rsidRDefault="00491188">
      <w:pPr>
        <w:jc w:val="both"/>
        <w:rPr>
          <w:sz w:val="28"/>
          <w:szCs w:val="28"/>
        </w:rPr>
      </w:pPr>
    </w:p>
    <w:p w:rsidR="00491188" w:rsidRPr="00CB0583" w:rsidRDefault="00491188">
      <w:pPr>
        <w:jc w:val="both"/>
        <w:rPr>
          <w:sz w:val="28"/>
          <w:szCs w:val="28"/>
        </w:rPr>
      </w:pPr>
    </w:p>
    <w:p w:rsidR="00491188" w:rsidRPr="00CB0583" w:rsidRDefault="00867FB8">
      <w:pPr>
        <w:jc w:val="center"/>
        <w:rPr>
          <w:b/>
          <w:sz w:val="28"/>
          <w:szCs w:val="28"/>
        </w:rPr>
      </w:pPr>
      <w:r w:rsidRPr="00CB0583">
        <w:rPr>
          <w:b/>
          <w:sz w:val="28"/>
          <w:szCs w:val="28"/>
        </w:rPr>
        <w:t xml:space="preserve">Об утверждении Правил проведения </w:t>
      </w:r>
    </w:p>
    <w:p w:rsidR="00491188" w:rsidRPr="00CB0583" w:rsidRDefault="00EA3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микробиологических исследований</w:t>
      </w:r>
      <w:r w:rsidR="00F8192C">
        <w:rPr>
          <w:b/>
          <w:sz w:val="28"/>
          <w:szCs w:val="28"/>
        </w:rPr>
        <w:t xml:space="preserve"> </w:t>
      </w:r>
      <w:r w:rsidR="00F8192C" w:rsidRPr="00510D66">
        <w:rPr>
          <w:b/>
          <w:sz w:val="28"/>
          <w:szCs w:val="28"/>
        </w:rPr>
        <w:t xml:space="preserve">в медицинских </w:t>
      </w:r>
      <w:r w:rsidR="00F8192C" w:rsidRPr="00F8192C">
        <w:rPr>
          <w:b/>
          <w:color w:val="FF0000"/>
          <w:sz w:val="28"/>
          <w:szCs w:val="28"/>
        </w:rPr>
        <w:t>организациях или в организациях, осуществляющих медицинскую деятельность</w:t>
      </w:r>
    </w:p>
    <w:p w:rsidR="00491188" w:rsidRPr="00CB0583" w:rsidRDefault="00491188">
      <w:pPr>
        <w:jc w:val="center"/>
        <w:rPr>
          <w:b/>
          <w:sz w:val="28"/>
          <w:szCs w:val="28"/>
        </w:rPr>
      </w:pPr>
    </w:p>
    <w:p w:rsidR="00491188" w:rsidRPr="00CB0583" w:rsidRDefault="00867FB8">
      <w:pPr>
        <w:ind w:firstLine="708"/>
        <w:jc w:val="both"/>
        <w:rPr>
          <w:sz w:val="28"/>
          <w:szCs w:val="28"/>
        </w:rPr>
      </w:pPr>
      <w:r w:rsidRPr="00CB0583">
        <w:rPr>
          <w:sz w:val="28"/>
          <w:szCs w:val="28"/>
        </w:rPr>
        <w:t xml:space="preserve">В соответствии с частью 2 статьи 14 Федерального закона </w:t>
      </w:r>
      <w:r w:rsidRPr="00CB0583">
        <w:rPr>
          <w:sz w:val="28"/>
          <w:szCs w:val="28"/>
        </w:rPr>
        <w:br/>
        <w:t xml:space="preserve">от 21 ноября 2011 г. № 323-ФЗ «Об основах охраны здоровья граждан </w:t>
      </w:r>
      <w:r w:rsidRPr="00CB0583">
        <w:rPr>
          <w:sz w:val="28"/>
          <w:szCs w:val="28"/>
        </w:rPr>
        <w:br/>
        <w:t>в Российской Федерации»</w:t>
      </w:r>
      <w:r w:rsidR="00380699">
        <w:rPr>
          <w:sz w:val="28"/>
          <w:szCs w:val="28"/>
        </w:rPr>
        <w:t xml:space="preserve"> </w:t>
      </w:r>
      <w:r w:rsidR="00663C0D" w:rsidRPr="000C11AE">
        <w:rPr>
          <w:sz w:val="28"/>
          <w:szCs w:val="28"/>
        </w:rPr>
        <w:t xml:space="preserve"> </w:t>
      </w:r>
      <w:r w:rsidRPr="000C11AE">
        <w:rPr>
          <w:spacing w:val="70"/>
          <w:sz w:val="28"/>
          <w:szCs w:val="28"/>
        </w:rPr>
        <w:t>приказыва</w:t>
      </w:r>
      <w:r w:rsidRPr="000C11AE">
        <w:rPr>
          <w:sz w:val="28"/>
          <w:szCs w:val="28"/>
        </w:rPr>
        <w:t>ю:</w:t>
      </w:r>
    </w:p>
    <w:p w:rsidR="00491188" w:rsidRPr="00CB0583" w:rsidRDefault="00867FB8">
      <w:pPr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 xml:space="preserve">1. Утвердить Правила проведения микробиологических исследований </w:t>
      </w:r>
      <w:r w:rsidR="00F8192C" w:rsidRPr="00F8192C">
        <w:rPr>
          <w:color w:val="FF0000"/>
          <w:sz w:val="28"/>
          <w:szCs w:val="28"/>
        </w:rPr>
        <w:t xml:space="preserve">в медицинских организациях или организациях, осуществляющих медицинскую деятельность </w:t>
      </w:r>
      <w:r w:rsidRPr="00CB0583">
        <w:rPr>
          <w:sz w:val="28"/>
          <w:szCs w:val="28"/>
        </w:rPr>
        <w:t>согласно приложению.</w:t>
      </w:r>
    </w:p>
    <w:p w:rsidR="00491188" w:rsidRPr="00CB0583" w:rsidRDefault="00867FB8">
      <w:pPr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 xml:space="preserve">2. Настоящий приказ вступает в силу с 1 </w:t>
      </w:r>
      <w:r w:rsidR="00380699">
        <w:rPr>
          <w:sz w:val="28"/>
          <w:szCs w:val="28"/>
        </w:rPr>
        <w:t>января 2021</w:t>
      </w:r>
      <w:r w:rsidRPr="00CB0583">
        <w:rPr>
          <w:sz w:val="28"/>
          <w:szCs w:val="28"/>
        </w:rPr>
        <w:t xml:space="preserve"> года.</w:t>
      </w:r>
    </w:p>
    <w:p w:rsidR="00491188" w:rsidRPr="00CB0583" w:rsidRDefault="00491188">
      <w:pPr>
        <w:ind w:firstLine="709"/>
        <w:jc w:val="both"/>
        <w:rPr>
          <w:sz w:val="28"/>
          <w:szCs w:val="28"/>
        </w:rPr>
      </w:pPr>
    </w:p>
    <w:p w:rsidR="00491188" w:rsidRPr="00CB0583" w:rsidRDefault="00491188">
      <w:pPr>
        <w:ind w:firstLine="708"/>
        <w:rPr>
          <w:sz w:val="28"/>
          <w:szCs w:val="28"/>
        </w:rPr>
      </w:pPr>
    </w:p>
    <w:p w:rsidR="00491188" w:rsidRPr="00CB0583" w:rsidRDefault="00491188">
      <w:pPr>
        <w:autoSpaceDE w:val="0"/>
        <w:autoSpaceDN w:val="0"/>
        <w:ind w:left="540"/>
        <w:rPr>
          <w:sz w:val="28"/>
          <w:szCs w:val="28"/>
        </w:rPr>
      </w:pPr>
    </w:p>
    <w:p w:rsidR="00491188" w:rsidRPr="00CB0583" w:rsidRDefault="00491188">
      <w:pPr>
        <w:ind w:firstLine="708"/>
        <w:rPr>
          <w:sz w:val="28"/>
          <w:szCs w:val="28"/>
        </w:rPr>
      </w:pPr>
    </w:p>
    <w:p w:rsidR="00491188" w:rsidRPr="00CB0583" w:rsidRDefault="00867FB8">
      <w:pPr>
        <w:rPr>
          <w:sz w:val="28"/>
          <w:szCs w:val="28"/>
        </w:rPr>
      </w:pPr>
      <w:r w:rsidRPr="00CB0583">
        <w:rPr>
          <w:sz w:val="28"/>
          <w:szCs w:val="28"/>
        </w:rPr>
        <w:t>Министр</w:t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</w:r>
      <w:r w:rsidRPr="00CB0583">
        <w:rPr>
          <w:sz w:val="28"/>
          <w:szCs w:val="28"/>
        </w:rPr>
        <w:tab/>
        <w:t xml:space="preserve">               М.А. Мурашко</w:t>
      </w:r>
    </w:p>
    <w:p w:rsidR="00491188" w:rsidRPr="00CB0583" w:rsidRDefault="00491188">
      <w:pPr>
        <w:suppressAutoHyphens/>
        <w:ind w:left="4500"/>
        <w:jc w:val="center"/>
        <w:rPr>
          <w:sz w:val="28"/>
          <w:szCs w:val="28"/>
        </w:rPr>
        <w:sectPr w:rsidR="00491188" w:rsidRPr="00CB0583">
          <w:headerReference w:type="default" r:id="rId9"/>
          <w:footnotePr>
            <w:numRestart w:val="eachPage"/>
          </w:footnotePr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:rsidR="000135AD" w:rsidRDefault="000135AD">
      <w:pPr>
        <w:ind w:left="4253"/>
        <w:jc w:val="center"/>
        <w:rPr>
          <w:sz w:val="28"/>
          <w:szCs w:val="28"/>
        </w:rPr>
        <w:sectPr w:rsidR="000135AD" w:rsidSect="00082832">
          <w:head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491188" w:rsidRPr="00CB0583" w:rsidRDefault="00867FB8">
      <w:pPr>
        <w:ind w:left="4253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lastRenderedPageBreak/>
        <w:t>Приложение</w:t>
      </w:r>
    </w:p>
    <w:p w:rsidR="00491188" w:rsidRPr="00CB0583" w:rsidRDefault="00867FB8">
      <w:pPr>
        <w:ind w:left="4253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к приказу Министерства здравоохранения</w:t>
      </w:r>
    </w:p>
    <w:p w:rsidR="00491188" w:rsidRPr="00CB0583" w:rsidRDefault="00867FB8">
      <w:pPr>
        <w:ind w:left="4253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Российской Федерации</w:t>
      </w:r>
    </w:p>
    <w:p w:rsidR="00491188" w:rsidRPr="00CB0583" w:rsidRDefault="00867FB8">
      <w:pPr>
        <w:ind w:left="4253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от «___» _____________ 2020 г. № ___</w:t>
      </w:r>
    </w:p>
    <w:p w:rsidR="00491188" w:rsidRPr="00CB0583" w:rsidRDefault="00491188">
      <w:pPr>
        <w:ind w:left="4956"/>
        <w:jc w:val="center"/>
        <w:rPr>
          <w:sz w:val="28"/>
          <w:szCs w:val="28"/>
        </w:rPr>
      </w:pPr>
    </w:p>
    <w:p w:rsidR="00491188" w:rsidRPr="00CB0583" w:rsidRDefault="00491188">
      <w:pPr>
        <w:rPr>
          <w:sz w:val="28"/>
          <w:szCs w:val="28"/>
        </w:rPr>
      </w:pPr>
    </w:p>
    <w:p w:rsidR="00491188" w:rsidRPr="00CB0583" w:rsidRDefault="00491188">
      <w:pPr>
        <w:rPr>
          <w:sz w:val="28"/>
          <w:szCs w:val="28"/>
        </w:rPr>
      </w:pPr>
    </w:p>
    <w:p w:rsidR="00491188" w:rsidRPr="00F8192C" w:rsidRDefault="00867FB8">
      <w:pPr>
        <w:jc w:val="center"/>
        <w:rPr>
          <w:b/>
          <w:color w:val="FF0000"/>
          <w:sz w:val="28"/>
          <w:szCs w:val="28"/>
        </w:rPr>
      </w:pPr>
      <w:r w:rsidRPr="00083483">
        <w:rPr>
          <w:b/>
          <w:sz w:val="28"/>
          <w:szCs w:val="28"/>
        </w:rPr>
        <w:t xml:space="preserve">Правила проведения микробиологических исследований </w:t>
      </w:r>
      <w:r w:rsidR="00F8192C" w:rsidRPr="00F8192C">
        <w:rPr>
          <w:b/>
          <w:color w:val="FF0000"/>
          <w:sz w:val="28"/>
          <w:szCs w:val="28"/>
        </w:rPr>
        <w:t>в медицинских организациях или организациях, осуществляющих медицинскую деятельность</w:t>
      </w:r>
    </w:p>
    <w:p w:rsidR="00491188" w:rsidRPr="00CB0583" w:rsidRDefault="00491188">
      <w:pPr>
        <w:jc w:val="center"/>
        <w:rPr>
          <w:b/>
          <w:sz w:val="28"/>
          <w:szCs w:val="28"/>
        </w:rPr>
      </w:pPr>
    </w:p>
    <w:p w:rsidR="006B0162" w:rsidRDefault="006B016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B0162">
        <w:rPr>
          <w:sz w:val="28"/>
          <w:szCs w:val="28"/>
        </w:rPr>
        <w:t xml:space="preserve">Настоящие Правила устанавливают порядок организации и проведения </w:t>
      </w:r>
      <w:r>
        <w:rPr>
          <w:sz w:val="28"/>
          <w:szCs w:val="28"/>
        </w:rPr>
        <w:t xml:space="preserve">микробиологических </w:t>
      </w:r>
      <w:r w:rsidRPr="00CB0583">
        <w:rPr>
          <w:sz w:val="28"/>
          <w:szCs w:val="28"/>
        </w:rPr>
        <w:t xml:space="preserve">(бактериологических, вирусологических, микологических, </w:t>
      </w:r>
      <w:proofErr w:type="spellStart"/>
      <w:r w:rsidRPr="00CB0583">
        <w:rPr>
          <w:sz w:val="28"/>
          <w:szCs w:val="28"/>
        </w:rPr>
        <w:t>паразитологических</w:t>
      </w:r>
      <w:proofErr w:type="spellEnd"/>
      <w:r w:rsidRPr="00CB0583">
        <w:rPr>
          <w:sz w:val="28"/>
          <w:szCs w:val="28"/>
        </w:rPr>
        <w:t xml:space="preserve">) </w:t>
      </w:r>
      <w:r w:rsidRPr="006B0162">
        <w:rPr>
          <w:sz w:val="28"/>
          <w:szCs w:val="28"/>
        </w:rPr>
        <w:t xml:space="preserve">исследований в медицинских и иных организациях, осуществляющих медицинскую деятельность на основании лицензии, предусматривающей выполнение работ (услуг) по </w:t>
      </w:r>
      <w:r>
        <w:rPr>
          <w:sz w:val="28"/>
          <w:szCs w:val="28"/>
        </w:rPr>
        <w:t>медицинской микробиологии</w:t>
      </w:r>
      <w:r w:rsidR="00A91CA1">
        <w:rPr>
          <w:sz w:val="28"/>
          <w:szCs w:val="28"/>
        </w:rPr>
        <w:t xml:space="preserve"> (бактериологии, вирусологии, лабораторной микологии, паразитологии)</w:t>
      </w:r>
      <w:r w:rsidR="00A6392E">
        <w:rPr>
          <w:sz w:val="28"/>
          <w:szCs w:val="28"/>
        </w:rPr>
        <w:t xml:space="preserve"> </w:t>
      </w:r>
      <w:r w:rsidR="00A6392E" w:rsidRPr="006B0162">
        <w:rPr>
          <w:sz w:val="28"/>
          <w:szCs w:val="28"/>
        </w:rPr>
        <w:t xml:space="preserve">(далее </w:t>
      </w:r>
      <w:r w:rsidR="00A6392E">
        <w:rPr>
          <w:sz w:val="28"/>
          <w:szCs w:val="28"/>
        </w:rPr>
        <w:t>–</w:t>
      </w:r>
      <w:r w:rsidR="00A6392E" w:rsidRPr="006B0162">
        <w:rPr>
          <w:sz w:val="28"/>
          <w:szCs w:val="28"/>
        </w:rPr>
        <w:t xml:space="preserve"> медицинская организация)</w:t>
      </w:r>
      <w:r w:rsidR="00A6392E">
        <w:rPr>
          <w:sz w:val="28"/>
          <w:szCs w:val="28"/>
        </w:rPr>
        <w:t>.</w:t>
      </w:r>
    </w:p>
    <w:p w:rsidR="00F8192C" w:rsidRDefault="00867FB8" w:rsidP="006B016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8192C">
        <w:rPr>
          <w:sz w:val="28"/>
          <w:szCs w:val="28"/>
        </w:rPr>
        <w:t xml:space="preserve">Микробиологические исследования </w:t>
      </w:r>
      <w:r w:rsidR="006B0162" w:rsidRPr="00F8192C">
        <w:rPr>
          <w:sz w:val="28"/>
          <w:szCs w:val="28"/>
        </w:rPr>
        <w:t>проводятся с целью</w:t>
      </w:r>
      <w:r w:rsidR="00327ADA" w:rsidRPr="00F8192C">
        <w:rPr>
          <w:sz w:val="28"/>
          <w:szCs w:val="28"/>
        </w:rPr>
        <w:t xml:space="preserve"> </w:t>
      </w:r>
      <w:r w:rsidR="006B0162" w:rsidRPr="00F8192C">
        <w:rPr>
          <w:sz w:val="28"/>
          <w:szCs w:val="28"/>
        </w:rPr>
        <w:t>лабораторной диагностики  инфекционных заболеваний</w:t>
      </w:r>
      <w:proofErr w:type="gramStart"/>
      <w:r w:rsidR="00327ADA" w:rsidRPr="00F8192C">
        <w:rPr>
          <w:strike/>
          <w:color w:val="FF0000"/>
          <w:sz w:val="28"/>
          <w:szCs w:val="28"/>
        </w:rPr>
        <w:t>.</w:t>
      </w:r>
      <w:r w:rsidR="00F8192C" w:rsidRPr="00F8192C">
        <w:rPr>
          <w:color w:val="FF0000"/>
          <w:sz w:val="28"/>
          <w:szCs w:val="28"/>
        </w:rPr>
        <w:t xml:space="preserve">, </w:t>
      </w:r>
      <w:proofErr w:type="gramEnd"/>
      <w:r w:rsidR="00F8192C" w:rsidRPr="00F8192C">
        <w:rPr>
          <w:color w:val="FF0000"/>
          <w:sz w:val="28"/>
          <w:szCs w:val="28"/>
        </w:rPr>
        <w:t>предупреждения возникновения и распространения инфекций, связанных с оказанием медицинской помощи (далее - ИСМП), выявления дисфункций систем организма человека, вызванных микроорганизмами.</w:t>
      </w:r>
    </w:p>
    <w:p w:rsidR="00F8192C" w:rsidRPr="00F8192C" w:rsidRDefault="00F8192C" w:rsidP="00F8192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8192C">
        <w:rPr>
          <w:color w:val="FF0000"/>
          <w:sz w:val="28"/>
          <w:szCs w:val="28"/>
        </w:rPr>
        <w:t xml:space="preserve">Микробиологические исследования включают в себя следующие виды исследований: микроскопические, </w:t>
      </w:r>
      <w:proofErr w:type="spellStart"/>
      <w:r w:rsidRPr="00F8192C">
        <w:rPr>
          <w:color w:val="FF0000"/>
          <w:sz w:val="28"/>
          <w:szCs w:val="28"/>
        </w:rPr>
        <w:t>паразитологические</w:t>
      </w:r>
      <w:proofErr w:type="spellEnd"/>
      <w:r w:rsidRPr="00F8192C">
        <w:rPr>
          <w:color w:val="FF0000"/>
          <w:sz w:val="28"/>
          <w:szCs w:val="28"/>
        </w:rPr>
        <w:t xml:space="preserve">, </w:t>
      </w:r>
      <w:proofErr w:type="spellStart"/>
      <w:r w:rsidRPr="00F8192C">
        <w:rPr>
          <w:color w:val="FF0000"/>
          <w:sz w:val="28"/>
          <w:szCs w:val="28"/>
        </w:rPr>
        <w:t>культуральные</w:t>
      </w:r>
      <w:proofErr w:type="spellEnd"/>
      <w:r w:rsidRPr="00F8192C">
        <w:rPr>
          <w:color w:val="FF0000"/>
          <w:sz w:val="28"/>
          <w:szCs w:val="28"/>
        </w:rPr>
        <w:t xml:space="preserve"> с идентификацией микроорганизмов по фенотипическим и биохимическим показателям, физико-химические (включая масс-спектрометрические), вирусологические, молекулярно-биологические и иммунологические исследования (включая серологические).</w:t>
      </w:r>
    </w:p>
    <w:p w:rsidR="00F8192C" w:rsidRPr="00F8192C" w:rsidRDefault="00F8192C" w:rsidP="00F8192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8192C">
        <w:rPr>
          <w:color w:val="FF0000"/>
          <w:sz w:val="28"/>
          <w:szCs w:val="28"/>
        </w:rPr>
        <w:t xml:space="preserve">Предметом микробиологических исследований является образец биологического материала (далее – биоматериал) и объекты окружающей среды (далее – материал), а также патогенные биологические агенты (патогены) и условно-патогенные микроорганизмы, неклеточные формы, простейшие и гельминты – возбудители инфекционных заболеваний, включая паразитарные инвазии, включая клинически значимые компоненты и метаболиты микроорганизмов, санитарно-показательные микроорганизмы. </w:t>
      </w:r>
    </w:p>
    <w:p w:rsidR="006B0162" w:rsidRPr="00F8192C" w:rsidRDefault="006B0162" w:rsidP="006B016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8192C">
        <w:rPr>
          <w:sz w:val="28"/>
          <w:szCs w:val="28"/>
        </w:rPr>
        <w:t>Микробиологические исследования проводятся при наличии медицинских показаний при оказании</w:t>
      </w:r>
      <w:r w:rsidR="0021360C" w:rsidRPr="00F8192C">
        <w:rPr>
          <w:sz w:val="28"/>
          <w:szCs w:val="28"/>
        </w:rPr>
        <w:t xml:space="preserve"> видов медицинской помощи</w:t>
      </w:r>
      <w:r w:rsidRPr="00F8192C">
        <w:rPr>
          <w:sz w:val="28"/>
          <w:szCs w:val="28"/>
        </w:rPr>
        <w:t>:</w:t>
      </w:r>
    </w:p>
    <w:p w:rsidR="006B0162" w:rsidRPr="006B0162" w:rsidRDefault="006B0162" w:rsidP="006B0162">
      <w:pPr>
        <w:ind w:firstLine="709"/>
        <w:jc w:val="both"/>
        <w:rPr>
          <w:sz w:val="28"/>
          <w:szCs w:val="28"/>
        </w:rPr>
      </w:pPr>
      <w:r w:rsidRPr="006B0162">
        <w:rPr>
          <w:sz w:val="28"/>
          <w:szCs w:val="28"/>
        </w:rPr>
        <w:t>первичной медико-санитарной помощи;</w:t>
      </w:r>
    </w:p>
    <w:p w:rsidR="006B0162" w:rsidRPr="006B0162" w:rsidRDefault="006B0162" w:rsidP="006B0162">
      <w:pPr>
        <w:ind w:firstLine="709"/>
        <w:jc w:val="both"/>
        <w:rPr>
          <w:sz w:val="28"/>
          <w:szCs w:val="28"/>
        </w:rPr>
      </w:pPr>
      <w:r w:rsidRPr="006B0162">
        <w:rPr>
          <w:sz w:val="28"/>
          <w:szCs w:val="28"/>
        </w:rPr>
        <w:t>специализированной, в том числе высокотехнологичной, медицинской помощи;</w:t>
      </w:r>
    </w:p>
    <w:p w:rsidR="006B0162" w:rsidRPr="006B0162" w:rsidRDefault="006B0162" w:rsidP="006B0162">
      <w:pPr>
        <w:ind w:firstLine="709"/>
        <w:jc w:val="both"/>
        <w:rPr>
          <w:sz w:val="28"/>
          <w:szCs w:val="28"/>
        </w:rPr>
      </w:pPr>
      <w:r w:rsidRPr="006B0162">
        <w:rPr>
          <w:sz w:val="28"/>
          <w:szCs w:val="28"/>
        </w:rPr>
        <w:t>скорой, в том числе скорой специализированной, медицинской помощи;</w:t>
      </w:r>
    </w:p>
    <w:p w:rsidR="006B0162" w:rsidRPr="006B0162" w:rsidRDefault="000832C9" w:rsidP="006B0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паллиативной медицинской помощи.</w:t>
      </w:r>
    </w:p>
    <w:p w:rsidR="00F8192C" w:rsidRPr="00F8192C" w:rsidRDefault="00F21C9C" w:rsidP="00F8192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lastRenderedPageBreak/>
        <w:t>Микробиологические исследования проводятся при оказании медицинской помощи в следующих условиях:</w:t>
      </w:r>
    </w:p>
    <w:p w:rsidR="00F8192C" w:rsidRPr="00F8192C" w:rsidRDefault="00F8192C" w:rsidP="00F21C9C">
      <w:pPr>
        <w:ind w:firstLine="709"/>
        <w:jc w:val="both"/>
        <w:rPr>
          <w:color w:val="FF0000"/>
          <w:sz w:val="28"/>
          <w:szCs w:val="28"/>
        </w:rPr>
      </w:pPr>
      <w:r w:rsidRPr="00F8192C">
        <w:rPr>
          <w:color w:val="FF0000"/>
          <w:sz w:val="28"/>
          <w:szCs w:val="28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F21C9C" w:rsidRPr="00CB0583" w:rsidRDefault="00F21C9C" w:rsidP="00F21C9C">
      <w:pPr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>амбулаторно (в условиях, не предусматривающих круглосуточного медицинского наблюдения и лечения);</w:t>
      </w:r>
    </w:p>
    <w:p w:rsidR="00F21C9C" w:rsidRPr="00CB0583" w:rsidRDefault="00F21C9C" w:rsidP="00F21C9C">
      <w:pPr>
        <w:ind w:firstLine="709"/>
        <w:jc w:val="both"/>
        <w:rPr>
          <w:sz w:val="28"/>
          <w:szCs w:val="28"/>
        </w:rPr>
      </w:pPr>
      <w:proofErr w:type="gramStart"/>
      <w:r w:rsidRPr="00CB0583">
        <w:rPr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</w:t>
      </w:r>
      <w:proofErr w:type="gramEnd"/>
    </w:p>
    <w:p w:rsidR="00F21C9C" w:rsidRPr="00CB0583" w:rsidRDefault="00F21C9C" w:rsidP="00F21C9C">
      <w:pPr>
        <w:jc w:val="both"/>
        <w:rPr>
          <w:sz w:val="28"/>
          <w:szCs w:val="28"/>
        </w:rPr>
      </w:pPr>
      <w:r w:rsidRPr="00CB0583">
        <w:rPr>
          <w:sz w:val="28"/>
          <w:szCs w:val="28"/>
        </w:rPr>
        <w:t>медицинского наблюдения и лечения);</w:t>
      </w:r>
    </w:p>
    <w:p w:rsidR="00F21C9C" w:rsidRPr="00CB0583" w:rsidRDefault="00F21C9C" w:rsidP="00F21C9C">
      <w:pPr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>стационарно (в условиях, обеспечивающих круглосуточное медицинское наблюдение и лечение)</w:t>
      </w:r>
      <w:r w:rsidR="00EA35DE">
        <w:rPr>
          <w:sz w:val="28"/>
          <w:szCs w:val="28"/>
        </w:rPr>
        <w:t>.</w:t>
      </w:r>
    </w:p>
    <w:p w:rsidR="006B0162" w:rsidRDefault="006B0162" w:rsidP="006B016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Микробиологические</w:t>
      </w:r>
      <w:r w:rsidRPr="006B0162">
        <w:rPr>
          <w:sz w:val="28"/>
          <w:szCs w:val="28"/>
        </w:rPr>
        <w:t xml:space="preserve"> исследования проводятся при оказании медицинской помощи в экстренной, неотложной</w:t>
      </w:r>
      <w:r w:rsidR="00F8192C" w:rsidRPr="00F8192C">
        <w:rPr>
          <w:color w:val="FF0000"/>
          <w:sz w:val="28"/>
          <w:szCs w:val="28"/>
        </w:rPr>
        <w:t>,</w:t>
      </w:r>
      <w:r w:rsidRPr="00F8192C">
        <w:rPr>
          <w:color w:val="FF0000"/>
          <w:sz w:val="28"/>
          <w:szCs w:val="28"/>
        </w:rPr>
        <w:t xml:space="preserve"> </w:t>
      </w:r>
      <w:r w:rsidRPr="00570A99">
        <w:rPr>
          <w:strike/>
          <w:sz w:val="28"/>
          <w:szCs w:val="28"/>
          <w:highlight w:val="yellow"/>
        </w:rPr>
        <w:t>и</w:t>
      </w:r>
      <w:r w:rsidRPr="00570A99">
        <w:rPr>
          <w:strike/>
          <w:sz w:val="28"/>
          <w:szCs w:val="28"/>
        </w:rPr>
        <w:t xml:space="preserve"> </w:t>
      </w:r>
      <w:r w:rsidRPr="006B0162">
        <w:rPr>
          <w:sz w:val="28"/>
          <w:szCs w:val="28"/>
        </w:rPr>
        <w:t xml:space="preserve">плановой </w:t>
      </w:r>
      <w:r w:rsidR="00F8192C" w:rsidRPr="00F8192C">
        <w:rPr>
          <w:color w:val="FF0000"/>
          <w:sz w:val="28"/>
          <w:szCs w:val="28"/>
        </w:rPr>
        <w:t xml:space="preserve">и внеплановых </w:t>
      </w:r>
      <w:r w:rsidRPr="006B0162">
        <w:rPr>
          <w:sz w:val="28"/>
          <w:szCs w:val="28"/>
        </w:rPr>
        <w:t>формах.</w:t>
      </w:r>
    </w:p>
    <w:p w:rsidR="006B0162" w:rsidRDefault="009F170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1702">
        <w:rPr>
          <w:sz w:val="28"/>
          <w:szCs w:val="28"/>
        </w:rPr>
        <w:t xml:space="preserve">Организация деятельности </w:t>
      </w:r>
      <w:r w:rsidR="005D285E">
        <w:rPr>
          <w:sz w:val="28"/>
          <w:szCs w:val="28"/>
        </w:rPr>
        <w:t xml:space="preserve">микробиологических лабораторий </w:t>
      </w:r>
      <w:r w:rsidRPr="009F1702">
        <w:rPr>
          <w:sz w:val="28"/>
          <w:szCs w:val="28"/>
        </w:rPr>
        <w:t xml:space="preserve">осуществляется в соответствии с приложениями </w:t>
      </w:r>
      <w:r>
        <w:rPr>
          <w:sz w:val="28"/>
          <w:szCs w:val="28"/>
        </w:rPr>
        <w:t>№</w:t>
      </w:r>
      <w:r w:rsidR="005F56F8">
        <w:rPr>
          <w:sz w:val="28"/>
          <w:szCs w:val="28"/>
        </w:rPr>
        <w:t xml:space="preserve"> </w:t>
      </w:r>
      <w:r>
        <w:rPr>
          <w:sz w:val="28"/>
          <w:szCs w:val="28"/>
        </w:rPr>
        <w:t>1-</w:t>
      </w:r>
      <w:r w:rsidR="000D1409">
        <w:rPr>
          <w:sz w:val="28"/>
          <w:szCs w:val="28"/>
        </w:rPr>
        <w:t>6</w:t>
      </w:r>
      <w:r w:rsidRPr="009F1702">
        <w:rPr>
          <w:sz w:val="28"/>
          <w:szCs w:val="28"/>
        </w:rPr>
        <w:t xml:space="preserve"> к настоящим Правилам.</w:t>
      </w:r>
    </w:p>
    <w:p w:rsidR="006B0162" w:rsidRPr="00570A99" w:rsidRDefault="00246735" w:rsidP="00246735">
      <w:pPr>
        <w:tabs>
          <w:tab w:val="left" w:pos="1134"/>
        </w:tabs>
        <w:ind w:firstLine="709"/>
        <w:jc w:val="both"/>
        <w:rPr>
          <w:strike/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t>9.</w:t>
      </w:r>
      <w:r w:rsidR="00570C39" w:rsidRPr="00570A99">
        <w:rPr>
          <w:strike/>
          <w:sz w:val="28"/>
          <w:szCs w:val="28"/>
          <w:highlight w:val="yellow"/>
        </w:rPr>
        <w:t xml:space="preserve">Предметом микробиологических исследований является биологический материал </w:t>
      </w:r>
      <w:r w:rsidR="005135EB" w:rsidRPr="00570A99">
        <w:rPr>
          <w:strike/>
          <w:sz w:val="28"/>
          <w:szCs w:val="28"/>
          <w:highlight w:val="yellow"/>
        </w:rPr>
        <w:t>(далее – биоматериал)</w:t>
      </w:r>
      <w:r w:rsidR="00570C39" w:rsidRPr="00570A99">
        <w:rPr>
          <w:strike/>
          <w:sz w:val="28"/>
          <w:szCs w:val="28"/>
          <w:highlight w:val="yellow"/>
        </w:rPr>
        <w:t xml:space="preserve"> и объекты </w:t>
      </w:r>
      <w:r w:rsidR="00570C39" w:rsidRPr="00570A99">
        <w:rPr>
          <w:strike/>
          <w:sz w:val="28"/>
          <w:highlight w:val="yellow"/>
        </w:rPr>
        <w:t>окружающей</w:t>
      </w:r>
      <w:r w:rsidR="00570C39" w:rsidRPr="00570A99">
        <w:rPr>
          <w:strike/>
          <w:sz w:val="28"/>
          <w:szCs w:val="28"/>
          <w:highlight w:val="yellow"/>
        </w:rPr>
        <w:t xml:space="preserve"> среды</w:t>
      </w:r>
      <w:r w:rsidR="005135EB" w:rsidRPr="00570A99">
        <w:rPr>
          <w:strike/>
          <w:sz w:val="28"/>
          <w:szCs w:val="28"/>
          <w:highlight w:val="yellow"/>
        </w:rPr>
        <w:t xml:space="preserve"> (далее – материал)</w:t>
      </w:r>
      <w:r w:rsidR="00570C39" w:rsidRPr="00570A99">
        <w:rPr>
          <w:strike/>
          <w:sz w:val="28"/>
          <w:szCs w:val="28"/>
          <w:highlight w:val="yellow"/>
        </w:rPr>
        <w:t>.</w:t>
      </w:r>
    </w:p>
    <w:p w:rsidR="00491188" w:rsidRPr="00B85695" w:rsidRDefault="0016161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85695">
        <w:rPr>
          <w:sz w:val="28"/>
          <w:szCs w:val="28"/>
        </w:rPr>
        <w:t>Микробиологические исследования</w:t>
      </w:r>
      <w:r w:rsidR="00363597" w:rsidRPr="00B85695">
        <w:rPr>
          <w:sz w:val="28"/>
          <w:szCs w:val="28"/>
        </w:rPr>
        <w:t xml:space="preserve"> </w:t>
      </w:r>
      <w:r w:rsidR="00405008">
        <w:rPr>
          <w:sz w:val="28"/>
          <w:szCs w:val="28"/>
        </w:rPr>
        <w:t xml:space="preserve">биоматериала </w:t>
      </w:r>
      <w:r w:rsidRPr="00B85695">
        <w:rPr>
          <w:sz w:val="28"/>
          <w:szCs w:val="28"/>
        </w:rPr>
        <w:t>проводят</w:t>
      </w:r>
      <w:r w:rsidR="00405008">
        <w:rPr>
          <w:sz w:val="28"/>
          <w:szCs w:val="28"/>
        </w:rPr>
        <w:t>ся</w:t>
      </w:r>
      <w:r w:rsidRPr="00B85695">
        <w:rPr>
          <w:sz w:val="28"/>
          <w:szCs w:val="28"/>
        </w:rPr>
        <w:t xml:space="preserve"> по направлению лечащего врача либо фельдшера, акушерки в случае возложения на них отдельных функций лечащего врача</w:t>
      </w:r>
      <w:r w:rsidR="00E60C75">
        <w:rPr>
          <w:rStyle w:val="a5"/>
          <w:sz w:val="28"/>
          <w:szCs w:val="28"/>
        </w:rPr>
        <w:footnoteReference w:id="1"/>
      </w:r>
      <w:r w:rsidRPr="00B85695">
        <w:rPr>
          <w:sz w:val="28"/>
          <w:szCs w:val="28"/>
        </w:rPr>
        <w:t xml:space="preserve"> с учетом права пациента на выбор медицинской организации</w:t>
      </w:r>
      <w:r w:rsidRPr="00B85695">
        <w:rPr>
          <w:rStyle w:val="a5"/>
          <w:sz w:val="28"/>
          <w:szCs w:val="28"/>
        </w:rPr>
        <w:footnoteReference w:id="2"/>
      </w:r>
      <w:r w:rsidR="00363597" w:rsidRPr="00B85695">
        <w:rPr>
          <w:sz w:val="28"/>
          <w:szCs w:val="28"/>
        </w:rPr>
        <w:t xml:space="preserve">, </w:t>
      </w:r>
      <w:r w:rsidR="00246735" w:rsidRPr="00246735">
        <w:rPr>
          <w:color w:val="FF0000"/>
          <w:sz w:val="28"/>
          <w:szCs w:val="28"/>
        </w:rPr>
        <w:t xml:space="preserve">при самостоятельном обращении пациента за получением платных медицинских услуг, </w:t>
      </w:r>
      <w:r w:rsidR="00363597" w:rsidRPr="00B85695">
        <w:rPr>
          <w:sz w:val="28"/>
          <w:szCs w:val="28"/>
        </w:rPr>
        <w:t xml:space="preserve">а </w:t>
      </w:r>
      <w:r w:rsidR="00127F89" w:rsidRPr="00B85695">
        <w:rPr>
          <w:sz w:val="28"/>
          <w:szCs w:val="28"/>
        </w:rPr>
        <w:t xml:space="preserve">микробиологические исследования </w:t>
      </w:r>
      <w:r w:rsidR="00363597" w:rsidRPr="00B85695">
        <w:rPr>
          <w:sz w:val="28"/>
          <w:szCs w:val="28"/>
        </w:rPr>
        <w:t xml:space="preserve">материала – по направлению эпидемиолога медицинской организации. </w:t>
      </w:r>
    </w:p>
    <w:p w:rsidR="00491188" w:rsidRPr="00CB0583" w:rsidRDefault="0016161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B0583">
        <w:rPr>
          <w:sz w:val="28"/>
          <w:szCs w:val="28"/>
        </w:rPr>
        <w:t>Микробиологические исследования</w:t>
      </w:r>
      <w:r w:rsidR="00DE2971">
        <w:rPr>
          <w:sz w:val="28"/>
          <w:szCs w:val="28"/>
        </w:rPr>
        <w:t xml:space="preserve"> </w:t>
      </w:r>
      <w:r w:rsidRPr="00CB0583">
        <w:rPr>
          <w:sz w:val="28"/>
          <w:szCs w:val="28"/>
        </w:rPr>
        <w:t>выполняют: врач-</w:t>
      </w:r>
      <w:r w:rsidR="00246735" w:rsidRPr="00246735">
        <w:rPr>
          <w:color w:val="FF0000"/>
          <w:sz w:val="28"/>
          <w:szCs w:val="28"/>
        </w:rPr>
        <w:t xml:space="preserve">медицинский </w:t>
      </w:r>
      <w:r w:rsidRPr="00CB0583">
        <w:rPr>
          <w:sz w:val="28"/>
          <w:szCs w:val="28"/>
        </w:rPr>
        <w:t>микробиолог</w:t>
      </w:r>
      <w:r w:rsidR="005D747E">
        <w:rPr>
          <w:sz w:val="28"/>
          <w:szCs w:val="28"/>
        </w:rPr>
        <w:t xml:space="preserve"> (бактериологические, вирусологические, </w:t>
      </w:r>
      <w:proofErr w:type="spellStart"/>
      <w:r w:rsidR="005D747E">
        <w:rPr>
          <w:sz w:val="28"/>
          <w:szCs w:val="28"/>
        </w:rPr>
        <w:t>паразитологические</w:t>
      </w:r>
      <w:proofErr w:type="spellEnd"/>
      <w:r w:rsidR="00440C02">
        <w:rPr>
          <w:sz w:val="28"/>
          <w:szCs w:val="28"/>
        </w:rPr>
        <w:t>,</w:t>
      </w:r>
      <w:r w:rsidR="00440C02" w:rsidRPr="00440C02">
        <w:rPr>
          <w:sz w:val="28"/>
          <w:szCs w:val="28"/>
        </w:rPr>
        <w:t xml:space="preserve"> </w:t>
      </w:r>
      <w:r w:rsidR="00440C02" w:rsidRPr="0098532F">
        <w:rPr>
          <w:sz w:val="28"/>
          <w:szCs w:val="28"/>
        </w:rPr>
        <w:t>микологические</w:t>
      </w:r>
      <w:r w:rsidR="005D747E" w:rsidRPr="0098532F">
        <w:rPr>
          <w:sz w:val="28"/>
          <w:szCs w:val="28"/>
        </w:rPr>
        <w:t xml:space="preserve"> исследования)</w:t>
      </w:r>
      <w:r w:rsidRPr="0098532F">
        <w:rPr>
          <w:sz w:val="28"/>
          <w:szCs w:val="28"/>
        </w:rPr>
        <w:t>, врач-бактериолог</w:t>
      </w:r>
      <w:r w:rsidR="005D747E" w:rsidRPr="0098532F">
        <w:rPr>
          <w:sz w:val="28"/>
          <w:szCs w:val="28"/>
        </w:rPr>
        <w:t xml:space="preserve"> (бактериологические исследования)</w:t>
      </w:r>
      <w:r w:rsidRPr="0098532F">
        <w:rPr>
          <w:sz w:val="28"/>
          <w:szCs w:val="28"/>
        </w:rPr>
        <w:t>, врач-вирусолог</w:t>
      </w:r>
      <w:r w:rsidR="005D747E" w:rsidRPr="0098532F">
        <w:rPr>
          <w:sz w:val="28"/>
          <w:szCs w:val="28"/>
        </w:rPr>
        <w:t xml:space="preserve"> (вирусологические исследования)</w:t>
      </w:r>
      <w:r w:rsidRPr="0098532F">
        <w:rPr>
          <w:sz w:val="28"/>
          <w:szCs w:val="28"/>
        </w:rPr>
        <w:t xml:space="preserve">, </w:t>
      </w:r>
      <w:r w:rsidRPr="00CB0583">
        <w:rPr>
          <w:sz w:val="28"/>
          <w:szCs w:val="28"/>
        </w:rPr>
        <w:t>биолог</w:t>
      </w:r>
      <w:r w:rsidR="00440C02">
        <w:rPr>
          <w:sz w:val="28"/>
          <w:szCs w:val="28"/>
        </w:rPr>
        <w:t xml:space="preserve"> (бактериологические, вирусологические, </w:t>
      </w:r>
      <w:proofErr w:type="spellStart"/>
      <w:r w:rsidR="00440C02">
        <w:rPr>
          <w:sz w:val="28"/>
          <w:szCs w:val="28"/>
        </w:rPr>
        <w:t>паразитологические</w:t>
      </w:r>
      <w:proofErr w:type="spellEnd"/>
      <w:r w:rsidR="00440C02">
        <w:rPr>
          <w:sz w:val="28"/>
          <w:szCs w:val="28"/>
        </w:rPr>
        <w:t>, микологические исследования)</w:t>
      </w:r>
      <w:r w:rsidRPr="00CB0583">
        <w:rPr>
          <w:sz w:val="28"/>
          <w:szCs w:val="28"/>
        </w:rPr>
        <w:t xml:space="preserve"> и</w:t>
      </w:r>
      <w:r w:rsidR="003812F5">
        <w:rPr>
          <w:sz w:val="28"/>
          <w:szCs w:val="28"/>
        </w:rPr>
        <w:t>ли медицинский лабораторный техник (фе</w:t>
      </w:r>
      <w:r w:rsidR="00B007A6">
        <w:rPr>
          <w:sz w:val="28"/>
          <w:szCs w:val="28"/>
        </w:rPr>
        <w:t>льдшер-лаборант)</w:t>
      </w:r>
      <w:r w:rsidR="00B007A6" w:rsidRPr="00B007A6">
        <w:rPr>
          <w:color w:val="FF0000"/>
          <w:sz w:val="28"/>
          <w:szCs w:val="28"/>
        </w:rPr>
        <w:t xml:space="preserve">, медицинский технолог </w:t>
      </w:r>
      <w:r w:rsidR="00AC13AA">
        <w:rPr>
          <w:sz w:val="28"/>
          <w:szCs w:val="28"/>
        </w:rPr>
        <w:t xml:space="preserve">или лаборант </w:t>
      </w:r>
      <w:r w:rsidR="00246735" w:rsidRPr="00B007A6">
        <w:rPr>
          <w:sz w:val="28"/>
          <w:szCs w:val="28"/>
        </w:rPr>
        <w:t>(</w:t>
      </w:r>
      <w:r w:rsidR="00AC13AA">
        <w:rPr>
          <w:sz w:val="28"/>
          <w:szCs w:val="28"/>
        </w:rPr>
        <w:t xml:space="preserve">с использованием технологий микроскопических, культуральных, </w:t>
      </w:r>
      <w:r w:rsidR="00AC13AA" w:rsidRPr="00570A99">
        <w:rPr>
          <w:strike/>
          <w:sz w:val="28"/>
          <w:szCs w:val="28"/>
          <w:highlight w:val="yellow"/>
        </w:rPr>
        <w:t>биохимических,</w:t>
      </w:r>
      <w:r w:rsidR="00AC13AA" w:rsidRPr="00570A99">
        <w:rPr>
          <w:sz w:val="28"/>
          <w:szCs w:val="28"/>
        </w:rPr>
        <w:t xml:space="preserve"> </w:t>
      </w:r>
      <w:r w:rsidR="00AC13AA">
        <w:rPr>
          <w:sz w:val="28"/>
          <w:szCs w:val="28"/>
        </w:rPr>
        <w:t>иммунологических (включая серологические), молекулярно-биологических и физико-химических (включая масс-спектрометрические)</w:t>
      </w:r>
      <w:r w:rsidR="00B007A6" w:rsidRPr="00B007A6">
        <w:rPr>
          <w:color w:val="FF0000"/>
          <w:sz w:val="28"/>
          <w:szCs w:val="28"/>
        </w:rPr>
        <w:t>)</w:t>
      </w:r>
      <w:r w:rsidR="00B007A6">
        <w:rPr>
          <w:color w:val="FF0000"/>
          <w:sz w:val="28"/>
          <w:szCs w:val="28"/>
        </w:rPr>
        <w:t xml:space="preserve"> </w:t>
      </w:r>
      <w:r w:rsidR="00B007A6" w:rsidRPr="00B007A6">
        <w:rPr>
          <w:color w:val="FF0000"/>
          <w:sz w:val="28"/>
          <w:szCs w:val="28"/>
        </w:rPr>
        <w:t>в соответствии с профессиональным стандартом, должностными инструкциями и квалификационными требованиями</w:t>
      </w:r>
      <w:r w:rsidR="00AC13AA">
        <w:rPr>
          <w:sz w:val="28"/>
          <w:szCs w:val="28"/>
        </w:rPr>
        <w:t>.</w:t>
      </w:r>
      <w:proofErr w:type="gramEnd"/>
    </w:p>
    <w:p w:rsidR="00BB6C49" w:rsidRPr="00BB6C49" w:rsidRDefault="00BB6C49" w:rsidP="00BB6C4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B6C49">
        <w:rPr>
          <w:sz w:val="28"/>
          <w:szCs w:val="28"/>
        </w:rPr>
        <w:lastRenderedPageBreak/>
        <w:t xml:space="preserve">Для проведения </w:t>
      </w:r>
      <w:r>
        <w:rPr>
          <w:sz w:val="28"/>
          <w:szCs w:val="28"/>
        </w:rPr>
        <w:t>микробиологических</w:t>
      </w:r>
      <w:r w:rsidRPr="00BB6C49">
        <w:rPr>
          <w:sz w:val="28"/>
          <w:szCs w:val="28"/>
        </w:rPr>
        <w:t xml:space="preserve"> исследований:</w:t>
      </w:r>
    </w:p>
    <w:p w:rsidR="00BB6C49" w:rsidRPr="00BB6C49" w:rsidRDefault="00BB6C49" w:rsidP="00BB6C49">
      <w:pPr>
        <w:ind w:firstLine="709"/>
        <w:jc w:val="both"/>
        <w:rPr>
          <w:sz w:val="28"/>
          <w:szCs w:val="28"/>
        </w:rPr>
      </w:pPr>
      <w:proofErr w:type="gramStart"/>
      <w:r w:rsidRPr="00BB6C49">
        <w:rPr>
          <w:sz w:val="28"/>
          <w:szCs w:val="28"/>
        </w:rPr>
        <w:t xml:space="preserve">при оказании медицинской помощи в амбулаторных условиях лечащий врач (фельдшер, акушерка) оформляет направление на </w:t>
      </w:r>
      <w:r>
        <w:rPr>
          <w:sz w:val="28"/>
          <w:szCs w:val="28"/>
        </w:rPr>
        <w:t>микробиологическое</w:t>
      </w:r>
      <w:r w:rsidRPr="00BB6C49">
        <w:rPr>
          <w:sz w:val="28"/>
          <w:szCs w:val="28"/>
        </w:rPr>
        <w:t xml:space="preserve"> исследование на бумажном носителе, которое заполняется разборчиво от руки или в печатном виде, заверяется личной подписью и </w:t>
      </w:r>
      <w:r w:rsidR="00B007A6" w:rsidRPr="00B007A6">
        <w:rPr>
          <w:color w:val="FF0000"/>
          <w:sz w:val="28"/>
          <w:szCs w:val="28"/>
        </w:rPr>
        <w:t xml:space="preserve">(или) </w:t>
      </w:r>
      <w:r w:rsidRPr="00BB6C49">
        <w:rPr>
          <w:sz w:val="28"/>
          <w:szCs w:val="28"/>
        </w:rPr>
        <w:t xml:space="preserve">печатью лечащего врача (фельдшера, акушерки), и (или) </w:t>
      </w:r>
      <w:r w:rsidRPr="00570A99">
        <w:rPr>
          <w:strike/>
          <w:sz w:val="28"/>
          <w:szCs w:val="28"/>
          <w:highlight w:val="yellow"/>
        </w:rPr>
        <w:t>с согласия пациента или его законного представителя</w:t>
      </w:r>
      <w:r w:rsidRPr="00570A99">
        <w:rPr>
          <w:strike/>
          <w:sz w:val="28"/>
          <w:szCs w:val="28"/>
        </w:rPr>
        <w:t xml:space="preserve"> </w:t>
      </w:r>
      <w:r w:rsidRPr="00BB6C49">
        <w:rPr>
          <w:sz w:val="28"/>
          <w:szCs w:val="28"/>
        </w:rPr>
        <w:t>в форме электронного документа, подписанного с использованием усиленной квалифицированной электронной подписи лечащего врача</w:t>
      </w:r>
      <w:proofErr w:type="gramEnd"/>
      <w:r w:rsidRPr="00BB6C49">
        <w:rPr>
          <w:sz w:val="28"/>
          <w:szCs w:val="28"/>
        </w:rPr>
        <w:t xml:space="preserve"> (фельдшера, акушерки) (далее </w:t>
      </w:r>
      <w:r>
        <w:rPr>
          <w:sz w:val="28"/>
          <w:szCs w:val="28"/>
        </w:rPr>
        <w:t>–</w:t>
      </w:r>
      <w:r w:rsidRPr="00BB6C49">
        <w:rPr>
          <w:sz w:val="28"/>
          <w:szCs w:val="28"/>
        </w:rPr>
        <w:t xml:space="preserve"> Направление);</w:t>
      </w:r>
    </w:p>
    <w:p w:rsidR="00BB6C49" w:rsidRPr="00BB6C49" w:rsidRDefault="00BB6C49" w:rsidP="00BB6C49">
      <w:pPr>
        <w:ind w:firstLine="709"/>
        <w:jc w:val="both"/>
        <w:rPr>
          <w:sz w:val="28"/>
          <w:szCs w:val="28"/>
        </w:rPr>
      </w:pPr>
      <w:r w:rsidRPr="00BB6C49">
        <w:rPr>
          <w:sz w:val="28"/>
          <w:szCs w:val="28"/>
        </w:rPr>
        <w:t xml:space="preserve">при оказании медицинской помощи в условиях дневного стационара, стационарных условиях лечащий врач (фельдшер, акушерка) делает запись в листе назначений и их выполнения, содержащемся в медицинской карте стационарного больного (далее </w:t>
      </w:r>
      <w:r>
        <w:rPr>
          <w:sz w:val="28"/>
          <w:szCs w:val="28"/>
        </w:rPr>
        <w:t>–</w:t>
      </w:r>
      <w:r w:rsidRPr="00BB6C49">
        <w:rPr>
          <w:sz w:val="28"/>
          <w:szCs w:val="28"/>
        </w:rPr>
        <w:t xml:space="preserve"> лист назначений), о виде необходимого </w:t>
      </w:r>
      <w:r>
        <w:rPr>
          <w:sz w:val="28"/>
          <w:szCs w:val="28"/>
        </w:rPr>
        <w:t>микробиологического</w:t>
      </w:r>
      <w:r w:rsidRPr="00BB6C49">
        <w:rPr>
          <w:sz w:val="28"/>
          <w:szCs w:val="28"/>
        </w:rPr>
        <w:t xml:space="preserve"> исследования и</w:t>
      </w:r>
      <w:r w:rsidR="00C4134D">
        <w:rPr>
          <w:sz w:val="28"/>
          <w:szCs w:val="28"/>
        </w:rPr>
        <w:t>ли, в случае направления в другую медицинскую организацию,</w:t>
      </w:r>
      <w:r w:rsidR="001D65DA">
        <w:rPr>
          <w:sz w:val="28"/>
          <w:szCs w:val="28"/>
        </w:rPr>
        <w:t xml:space="preserve"> </w:t>
      </w:r>
      <w:r w:rsidR="00D61A9C">
        <w:rPr>
          <w:sz w:val="28"/>
          <w:szCs w:val="28"/>
        </w:rPr>
        <w:t>оформляет Направление.</w:t>
      </w:r>
    </w:p>
    <w:p w:rsidR="00F662FC" w:rsidRPr="00F662FC" w:rsidRDefault="00F662FC" w:rsidP="00F662F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2FC">
        <w:rPr>
          <w:sz w:val="28"/>
          <w:szCs w:val="28"/>
        </w:rPr>
        <w:t xml:space="preserve">Направление для проведения </w:t>
      </w:r>
      <w:r w:rsidR="0035499A">
        <w:rPr>
          <w:sz w:val="28"/>
          <w:szCs w:val="28"/>
        </w:rPr>
        <w:t>микробиологического</w:t>
      </w:r>
      <w:r w:rsidRPr="00F662FC">
        <w:rPr>
          <w:sz w:val="28"/>
          <w:szCs w:val="28"/>
        </w:rPr>
        <w:t xml:space="preserve"> исследования</w:t>
      </w:r>
      <w:r w:rsidR="00BB1319">
        <w:rPr>
          <w:sz w:val="28"/>
          <w:szCs w:val="28"/>
        </w:rPr>
        <w:t xml:space="preserve"> </w:t>
      </w:r>
      <w:r w:rsidRPr="00F662FC">
        <w:rPr>
          <w:sz w:val="28"/>
          <w:szCs w:val="28"/>
        </w:rPr>
        <w:t>в медицинской организации, в которой оно выдано, содержит:</w:t>
      </w:r>
    </w:p>
    <w:p w:rsidR="00F662FC" w:rsidRPr="00F662FC" w:rsidRDefault="00F662FC" w:rsidP="00F662FC">
      <w:pPr>
        <w:ind w:firstLine="709"/>
        <w:jc w:val="both"/>
        <w:rPr>
          <w:sz w:val="28"/>
          <w:szCs w:val="28"/>
        </w:rPr>
      </w:pPr>
      <w:r w:rsidRPr="00F662FC">
        <w:rPr>
          <w:sz w:val="28"/>
          <w:szCs w:val="28"/>
        </w:rPr>
        <w:t xml:space="preserve">наименование медицинской организации в соответствии с уставом медицинской организации, направляющей пациента на </w:t>
      </w:r>
      <w:r w:rsidR="0035499A">
        <w:rPr>
          <w:sz w:val="28"/>
          <w:szCs w:val="28"/>
        </w:rPr>
        <w:t>микробиологическое</w:t>
      </w:r>
      <w:r w:rsidRPr="00F662FC">
        <w:rPr>
          <w:sz w:val="28"/>
          <w:szCs w:val="28"/>
        </w:rPr>
        <w:t xml:space="preserve"> исследование, адрес ее местонахождения;</w:t>
      </w:r>
    </w:p>
    <w:p w:rsidR="00F662FC" w:rsidRPr="00F662FC" w:rsidRDefault="00F662FC" w:rsidP="00F662FC">
      <w:pPr>
        <w:ind w:firstLine="709"/>
        <w:jc w:val="both"/>
        <w:rPr>
          <w:sz w:val="28"/>
          <w:szCs w:val="28"/>
        </w:rPr>
      </w:pPr>
      <w:r w:rsidRPr="00F662FC">
        <w:rPr>
          <w:sz w:val="28"/>
          <w:szCs w:val="28"/>
        </w:rPr>
        <w:t>фамилию, имя, отчество (при наличии) пациента, дату его рождения;</w:t>
      </w:r>
    </w:p>
    <w:p w:rsidR="0016161A" w:rsidRDefault="00F662FC" w:rsidP="00F662FC">
      <w:pPr>
        <w:ind w:firstLine="709"/>
        <w:jc w:val="both"/>
        <w:rPr>
          <w:sz w:val="28"/>
          <w:szCs w:val="28"/>
        </w:rPr>
      </w:pPr>
      <w:r w:rsidRPr="00F662FC">
        <w:rPr>
          <w:sz w:val="28"/>
          <w:szCs w:val="28"/>
        </w:rPr>
        <w:t>номер медицинской карты пациента, получающего медицинскую помощь в амбулаторных условиях</w:t>
      </w:r>
      <w:r>
        <w:rPr>
          <w:rStyle w:val="a5"/>
          <w:sz w:val="28"/>
          <w:szCs w:val="28"/>
        </w:rPr>
        <w:footnoteReference w:id="3"/>
      </w:r>
      <w:r w:rsidRPr="00F662FC">
        <w:rPr>
          <w:sz w:val="28"/>
          <w:szCs w:val="28"/>
        </w:rPr>
        <w:t>;</w:t>
      </w:r>
    </w:p>
    <w:p w:rsidR="00B13DC5" w:rsidRPr="00B13DC5" w:rsidRDefault="00B13DC5" w:rsidP="00B13DC5">
      <w:pPr>
        <w:ind w:firstLine="709"/>
        <w:jc w:val="both"/>
        <w:rPr>
          <w:color w:val="FF0000"/>
          <w:sz w:val="28"/>
          <w:szCs w:val="28"/>
        </w:rPr>
      </w:pPr>
      <w:r w:rsidRPr="00B13DC5">
        <w:rPr>
          <w:color w:val="FF0000"/>
          <w:sz w:val="28"/>
          <w:szCs w:val="28"/>
        </w:rPr>
        <w:t>номер медицинской карты стационарного больного в случае, если микробиологические исследования проводятся при оказании медицинской помощи в стационарных условиях или в условиях дневного стационара;</w:t>
      </w:r>
    </w:p>
    <w:p w:rsidR="00B13DC5" w:rsidRPr="00B13DC5" w:rsidRDefault="00B13DC5" w:rsidP="00B13DC5">
      <w:pPr>
        <w:ind w:firstLine="709"/>
        <w:jc w:val="both"/>
        <w:rPr>
          <w:color w:val="FF0000"/>
          <w:sz w:val="28"/>
          <w:szCs w:val="28"/>
        </w:rPr>
      </w:pPr>
      <w:r w:rsidRPr="00B13DC5">
        <w:rPr>
          <w:color w:val="FF0000"/>
          <w:sz w:val="28"/>
          <w:szCs w:val="28"/>
        </w:rPr>
        <w:t>номер страхового полиса обязательного медицинского страхования или добровольного медицинского страхования и название страховой организации (при наличии);</w:t>
      </w:r>
    </w:p>
    <w:p w:rsidR="00B13DC5" w:rsidRPr="00B13DC5" w:rsidRDefault="00B13DC5" w:rsidP="00B13DC5">
      <w:pPr>
        <w:ind w:firstLine="709"/>
        <w:jc w:val="both"/>
        <w:rPr>
          <w:color w:val="FF0000"/>
          <w:sz w:val="28"/>
          <w:szCs w:val="28"/>
        </w:rPr>
      </w:pPr>
      <w:r w:rsidRPr="00B13DC5">
        <w:rPr>
          <w:color w:val="FF0000"/>
          <w:sz w:val="28"/>
          <w:szCs w:val="28"/>
        </w:rPr>
        <w:t>диагноз основного заболевания, код диагноза в соответствии с Международной статистической классификацией болезней и проблем, связанных со здоровьем (МКБ);</w:t>
      </w:r>
    </w:p>
    <w:p w:rsidR="00F662FC" w:rsidRPr="00F662FC" w:rsidRDefault="00F662FC" w:rsidP="00F662FC">
      <w:pPr>
        <w:ind w:firstLine="709"/>
        <w:jc w:val="both"/>
        <w:rPr>
          <w:sz w:val="28"/>
          <w:szCs w:val="28"/>
        </w:rPr>
      </w:pPr>
      <w:r w:rsidRPr="00F662FC">
        <w:rPr>
          <w:sz w:val="28"/>
          <w:szCs w:val="28"/>
        </w:rPr>
        <w:t>дополнительные клинические сведения (основные симптомы, результаты проведенных лабораторных, инструментальных и иных видов исследований, описание медицинских вмеш</w:t>
      </w:r>
      <w:r w:rsidR="008101EB">
        <w:rPr>
          <w:sz w:val="28"/>
          <w:szCs w:val="28"/>
        </w:rPr>
        <w:t>ательств (манипуляций, операций</w:t>
      </w:r>
      <w:r w:rsidR="00CE3750">
        <w:rPr>
          <w:sz w:val="28"/>
          <w:szCs w:val="28"/>
        </w:rPr>
        <w:t xml:space="preserve">, данные о принимаемых пациентом </w:t>
      </w:r>
      <w:r w:rsidR="00BB1319" w:rsidRPr="005A479E">
        <w:rPr>
          <w:sz w:val="28"/>
          <w:szCs w:val="28"/>
        </w:rPr>
        <w:t>противомикробных препаратах</w:t>
      </w:r>
      <w:r w:rsidR="008101EB">
        <w:rPr>
          <w:sz w:val="28"/>
          <w:szCs w:val="28"/>
        </w:rPr>
        <w:t>)</w:t>
      </w:r>
      <w:r w:rsidR="00CE3750">
        <w:rPr>
          <w:sz w:val="28"/>
          <w:szCs w:val="28"/>
        </w:rPr>
        <w:t xml:space="preserve">, которые </w:t>
      </w:r>
      <w:r w:rsidR="00BB1319">
        <w:rPr>
          <w:sz w:val="28"/>
          <w:szCs w:val="28"/>
        </w:rPr>
        <w:t>влияют</w:t>
      </w:r>
      <w:r w:rsidR="00CE3750">
        <w:rPr>
          <w:sz w:val="28"/>
          <w:szCs w:val="28"/>
        </w:rPr>
        <w:t xml:space="preserve"> на результат микробиологического исследования</w:t>
      </w:r>
      <w:r w:rsidRPr="00F662FC">
        <w:rPr>
          <w:sz w:val="28"/>
          <w:szCs w:val="28"/>
        </w:rPr>
        <w:t>;</w:t>
      </w:r>
    </w:p>
    <w:p w:rsidR="00F662FC" w:rsidRDefault="00985148" w:rsidP="00F662FC">
      <w:pPr>
        <w:ind w:firstLine="709"/>
        <w:jc w:val="both"/>
        <w:rPr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t>цель</w:t>
      </w:r>
      <w:r w:rsidR="00F662FC" w:rsidRPr="00570A99">
        <w:rPr>
          <w:strike/>
          <w:sz w:val="28"/>
          <w:szCs w:val="28"/>
        </w:rPr>
        <w:t xml:space="preserve"> </w:t>
      </w:r>
      <w:r w:rsidR="00B13DC5" w:rsidRPr="00B13DC5">
        <w:rPr>
          <w:color w:val="FF0000"/>
          <w:sz w:val="28"/>
          <w:szCs w:val="28"/>
        </w:rPr>
        <w:t xml:space="preserve">наименование </w:t>
      </w:r>
      <w:r w:rsidR="0035499A">
        <w:rPr>
          <w:sz w:val="28"/>
          <w:szCs w:val="28"/>
        </w:rPr>
        <w:t>микробиологического</w:t>
      </w:r>
      <w:r w:rsidR="00F662FC" w:rsidRPr="00F662FC">
        <w:rPr>
          <w:sz w:val="28"/>
          <w:szCs w:val="28"/>
        </w:rPr>
        <w:t xml:space="preserve"> исследования;</w:t>
      </w:r>
    </w:p>
    <w:p w:rsidR="00B13DC5" w:rsidRPr="00B13DC5" w:rsidRDefault="00B13DC5" w:rsidP="00F662FC">
      <w:pPr>
        <w:ind w:firstLine="709"/>
        <w:jc w:val="both"/>
        <w:rPr>
          <w:color w:val="FF0000"/>
          <w:sz w:val="28"/>
          <w:szCs w:val="28"/>
        </w:rPr>
      </w:pPr>
      <w:r w:rsidRPr="00B13DC5">
        <w:rPr>
          <w:color w:val="FF0000"/>
          <w:sz w:val="28"/>
          <w:szCs w:val="28"/>
        </w:rPr>
        <w:t>дополнительную эпидемиологическую информацию о пациенте при необходимости или для определенных видов исследования;</w:t>
      </w:r>
    </w:p>
    <w:p w:rsidR="003A519B" w:rsidRDefault="003A519B" w:rsidP="00F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8101EB">
        <w:rPr>
          <w:sz w:val="28"/>
          <w:szCs w:val="28"/>
        </w:rPr>
        <w:t>био</w:t>
      </w:r>
      <w:r>
        <w:rPr>
          <w:sz w:val="28"/>
          <w:szCs w:val="28"/>
        </w:rPr>
        <w:t xml:space="preserve">материала </w:t>
      </w:r>
      <w:r w:rsidRPr="00570A99">
        <w:rPr>
          <w:strike/>
          <w:color w:val="FF0000"/>
          <w:sz w:val="28"/>
          <w:szCs w:val="28"/>
          <w:highlight w:val="yellow"/>
        </w:rPr>
        <w:t>для микробиологического исследования</w:t>
      </w:r>
      <w:r>
        <w:rPr>
          <w:sz w:val="28"/>
          <w:szCs w:val="28"/>
        </w:rPr>
        <w:t>;</w:t>
      </w:r>
    </w:p>
    <w:p w:rsidR="003A519B" w:rsidRDefault="003A519B" w:rsidP="00F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локус взятия </w:t>
      </w:r>
      <w:r w:rsidR="00BB1319">
        <w:rPr>
          <w:sz w:val="28"/>
          <w:szCs w:val="28"/>
        </w:rPr>
        <w:t>био</w:t>
      </w:r>
      <w:r>
        <w:rPr>
          <w:sz w:val="28"/>
          <w:szCs w:val="28"/>
        </w:rPr>
        <w:t>материала;</w:t>
      </w:r>
    </w:p>
    <w:p w:rsidR="003A519B" w:rsidRPr="00F662FC" w:rsidRDefault="003A519B" w:rsidP="00F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дату и время взятия </w:t>
      </w:r>
      <w:r w:rsidR="00BB1319">
        <w:rPr>
          <w:sz w:val="28"/>
          <w:szCs w:val="28"/>
        </w:rPr>
        <w:t>био</w:t>
      </w:r>
      <w:r>
        <w:rPr>
          <w:sz w:val="28"/>
          <w:szCs w:val="28"/>
        </w:rPr>
        <w:t>материала;</w:t>
      </w:r>
    </w:p>
    <w:p w:rsidR="00BB6C49" w:rsidRDefault="00F662FC" w:rsidP="00F662FC">
      <w:pPr>
        <w:ind w:firstLine="709"/>
        <w:jc w:val="both"/>
        <w:rPr>
          <w:sz w:val="28"/>
          <w:szCs w:val="28"/>
        </w:rPr>
      </w:pPr>
      <w:proofErr w:type="gramStart"/>
      <w:r w:rsidRPr="00F662FC">
        <w:rPr>
          <w:sz w:val="28"/>
          <w:szCs w:val="28"/>
        </w:rPr>
        <w:t>фамилию, имя, отчество (при наличии) и должность лечащего врача (фельдшера, акушерки).</w:t>
      </w:r>
      <w:proofErr w:type="gramEnd"/>
    </w:p>
    <w:p w:rsidR="00C81D83" w:rsidRPr="00C81D83" w:rsidRDefault="00C81D83" w:rsidP="00C81D8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1D83">
        <w:rPr>
          <w:sz w:val="28"/>
          <w:szCs w:val="28"/>
        </w:rPr>
        <w:t>Направление в другую медицинскую организацию,</w:t>
      </w:r>
      <w:r w:rsidR="007F64FF">
        <w:rPr>
          <w:sz w:val="28"/>
          <w:szCs w:val="28"/>
        </w:rPr>
        <w:t xml:space="preserve"> помимо сведений, </w:t>
      </w:r>
      <w:proofErr w:type="gramStart"/>
      <w:r w:rsidRPr="00C81D83">
        <w:rPr>
          <w:sz w:val="28"/>
          <w:szCs w:val="28"/>
        </w:rPr>
        <w:t>указанны</w:t>
      </w:r>
      <w:r w:rsidR="00E23D42">
        <w:rPr>
          <w:sz w:val="28"/>
          <w:szCs w:val="28"/>
        </w:rPr>
        <w:t>м</w:t>
      </w:r>
      <w:proofErr w:type="gramEnd"/>
      <w:r w:rsidRPr="00C81D83">
        <w:rPr>
          <w:sz w:val="28"/>
          <w:szCs w:val="28"/>
        </w:rPr>
        <w:t xml:space="preserve"> в пункте </w:t>
      </w:r>
      <w:r w:rsidRPr="00D946C2">
        <w:rPr>
          <w:strike/>
          <w:sz w:val="28"/>
          <w:szCs w:val="28"/>
          <w:highlight w:val="yellow"/>
        </w:rPr>
        <w:t>1</w:t>
      </w:r>
      <w:r w:rsidR="00027CCE" w:rsidRPr="00D946C2">
        <w:rPr>
          <w:strike/>
          <w:sz w:val="28"/>
          <w:szCs w:val="28"/>
          <w:highlight w:val="yellow"/>
        </w:rPr>
        <w:t>1</w:t>
      </w:r>
      <w:r w:rsidR="00B13DC5">
        <w:rPr>
          <w:sz w:val="28"/>
          <w:szCs w:val="28"/>
        </w:rPr>
        <w:t xml:space="preserve"> </w:t>
      </w:r>
      <w:r w:rsidR="00B13DC5" w:rsidRPr="00B13DC5">
        <w:rPr>
          <w:color w:val="FF0000"/>
          <w:sz w:val="28"/>
          <w:szCs w:val="28"/>
        </w:rPr>
        <w:t xml:space="preserve">12 </w:t>
      </w:r>
      <w:r w:rsidRPr="00C81D83">
        <w:rPr>
          <w:sz w:val="28"/>
          <w:szCs w:val="28"/>
        </w:rPr>
        <w:t xml:space="preserve"> настоящ</w:t>
      </w:r>
      <w:r w:rsidR="00027CCE">
        <w:rPr>
          <w:sz w:val="28"/>
          <w:szCs w:val="28"/>
        </w:rPr>
        <w:t>их Правил</w:t>
      </w:r>
      <w:r w:rsidRPr="00C81D83">
        <w:rPr>
          <w:sz w:val="28"/>
          <w:szCs w:val="28"/>
        </w:rPr>
        <w:t>, содержит:</w:t>
      </w:r>
    </w:p>
    <w:p w:rsidR="00B13DC5" w:rsidRDefault="00B13DC5" w:rsidP="00C81D83">
      <w:pPr>
        <w:ind w:firstLine="709"/>
        <w:jc w:val="both"/>
        <w:rPr>
          <w:sz w:val="28"/>
          <w:szCs w:val="28"/>
        </w:rPr>
      </w:pPr>
      <w:r w:rsidRPr="00B13DC5">
        <w:rPr>
          <w:color w:val="FF0000"/>
          <w:sz w:val="28"/>
          <w:szCs w:val="28"/>
        </w:rPr>
        <w:t>наименование медицинской организации, которая направляет биоматериал для проведения микробиологического исследования;</w:t>
      </w:r>
    </w:p>
    <w:p w:rsidR="00C81D83" w:rsidRDefault="00C81D83" w:rsidP="00C81D83">
      <w:pPr>
        <w:ind w:firstLine="709"/>
        <w:jc w:val="both"/>
        <w:rPr>
          <w:sz w:val="28"/>
          <w:szCs w:val="28"/>
        </w:rPr>
      </w:pPr>
      <w:r w:rsidRPr="00C81D83">
        <w:rPr>
          <w:sz w:val="28"/>
          <w:szCs w:val="28"/>
        </w:rPr>
        <w:t xml:space="preserve">наименование медицинской организации, в которую направляется </w:t>
      </w:r>
      <w:r w:rsidR="0071349A">
        <w:rPr>
          <w:sz w:val="28"/>
          <w:szCs w:val="28"/>
        </w:rPr>
        <w:t xml:space="preserve">биоматериал </w:t>
      </w:r>
      <w:r w:rsidRPr="00C81D83">
        <w:rPr>
          <w:sz w:val="28"/>
          <w:szCs w:val="28"/>
        </w:rPr>
        <w:t xml:space="preserve">для проведения </w:t>
      </w:r>
      <w:r w:rsidR="00A33F74">
        <w:rPr>
          <w:sz w:val="28"/>
          <w:szCs w:val="28"/>
        </w:rPr>
        <w:t>микробиологического</w:t>
      </w:r>
      <w:r w:rsidRPr="00C81D83">
        <w:rPr>
          <w:sz w:val="28"/>
          <w:szCs w:val="28"/>
        </w:rPr>
        <w:t xml:space="preserve"> исследования;</w:t>
      </w:r>
    </w:p>
    <w:p w:rsidR="00027CCE" w:rsidRPr="00570A99" w:rsidRDefault="00027CCE" w:rsidP="00C81D83">
      <w:pPr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номер медицинской карты стационарного больного в случае, если микробиологические исследования проводятся при оказании медицинской помощи в стационарных условиях или в условиях дневного стационара;</w:t>
      </w:r>
    </w:p>
    <w:p w:rsidR="005F6F73" w:rsidRPr="00570A99" w:rsidRDefault="005F6F73" w:rsidP="00C81D83">
      <w:pPr>
        <w:ind w:firstLine="709"/>
        <w:jc w:val="both"/>
        <w:rPr>
          <w:strike/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t>номер страхового полиса обязательного медицинского страхования или добровольного медицинского страхования и название страховой организации (при наличии);</w:t>
      </w:r>
    </w:p>
    <w:p w:rsidR="00BB6C49" w:rsidRDefault="00C81D83" w:rsidP="00C81D83">
      <w:pPr>
        <w:ind w:firstLine="709"/>
        <w:jc w:val="both"/>
        <w:rPr>
          <w:sz w:val="28"/>
          <w:szCs w:val="28"/>
        </w:rPr>
      </w:pPr>
      <w:r w:rsidRPr="00C81D83">
        <w:rPr>
          <w:sz w:val="28"/>
          <w:szCs w:val="28"/>
        </w:rPr>
        <w:t>контактный телефон (при наличии), адрес электронной почты (при наличии) лечащего врача (фельдшера, акушерки).</w:t>
      </w:r>
    </w:p>
    <w:p w:rsidR="009B00A9" w:rsidRDefault="009B00A9" w:rsidP="009B00A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Микробиологическое исследование объектов окружающей среды в медицинской организации проводят в соответствии с планом производственного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="00B13DC5">
        <w:rPr>
          <w:sz w:val="28"/>
        </w:rPr>
        <w:t xml:space="preserve"> </w:t>
      </w:r>
      <w:r w:rsidR="00B13DC5" w:rsidRPr="00B13DC5">
        <w:rPr>
          <w:color w:val="FF0000"/>
          <w:sz w:val="28"/>
        </w:rPr>
        <w:t>и внепланово по эпидемиологическим показаниям</w:t>
      </w:r>
      <w:r>
        <w:rPr>
          <w:sz w:val="28"/>
        </w:rPr>
        <w:t>.</w:t>
      </w:r>
    </w:p>
    <w:p w:rsidR="007C6C83" w:rsidRDefault="007C6C83" w:rsidP="007C6C8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Микробиологическое</w:t>
      </w:r>
      <w:r w:rsidRPr="00B477CC">
        <w:rPr>
          <w:sz w:val="28"/>
          <w:szCs w:val="28"/>
        </w:rPr>
        <w:t xml:space="preserve"> исследование провод</w:t>
      </w:r>
      <w:r>
        <w:rPr>
          <w:sz w:val="28"/>
          <w:szCs w:val="28"/>
        </w:rPr>
        <w:t>ят</w:t>
      </w:r>
      <w:r w:rsidRPr="00B477CC">
        <w:rPr>
          <w:sz w:val="28"/>
          <w:szCs w:val="28"/>
        </w:rPr>
        <w:t xml:space="preserve"> в </w:t>
      </w:r>
      <w:r>
        <w:rPr>
          <w:sz w:val="28"/>
          <w:szCs w:val="28"/>
        </w:rPr>
        <w:t>микробиологической лаборатории</w:t>
      </w:r>
      <w:r w:rsidRPr="00B477CC">
        <w:rPr>
          <w:sz w:val="28"/>
          <w:szCs w:val="28"/>
        </w:rPr>
        <w:t xml:space="preserve"> на </w:t>
      </w:r>
      <w:r w:rsidRPr="00040991">
        <w:rPr>
          <w:sz w:val="28"/>
          <w:szCs w:val="28"/>
        </w:rPr>
        <w:t>основании</w:t>
      </w:r>
      <w:r w:rsidRPr="00B13DC5">
        <w:rPr>
          <w:strike/>
          <w:color w:val="FF0000"/>
          <w:sz w:val="28"/>
          <w:szCs w:val="28"/>
        </w:rPr>
        <w:t xml:space="preserve"> </w:t>
      </w:r>
      <w:r w:rsidR="003A39F9" w:rsidRPr="00D946C2">
        <w:rPr>
          <w:strike/>
          <w:sz w:val="28"/>
          <w:szCs w:val="28"/>
          <w:highlight w:val="yellow"/>
        </w:rPr>
        <w:t>записи в листе назначений или</w:t>
      </w:r>
      <w:r w:rsidR="003A39F9" w:rsidRPr="00D946C2">
        <w:rPr>
          <w:strike/>
          <w:sz w:val="28"/>
          <w:szCs w:val="28"/>
        </w:rPr>
        <w:t xml:space="preserve"> </w:t>
      </w:r>
      <w:r w:rsidRPr="00B477CC">
        <w:rPr>
          <w:sz w:val="28"/>
          <w:szCs w:val="28"/>
        </w:rPr>
        <w:t>Направления</w:t>
      </w:r>
      <w:r>
        <w:rPr>
          <w:sz w:val="28"/>
          <w:szCs w:val="28"/>
        </w:rPr>
        <w:t>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Микробиологическая лаборатория должна быть оснащена оборудованием, необходимым для выполнения работ (услуг) в соответствии с лицензией и стандарта, установленного настоящими правилами (Приложение № 3)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Процедура микробиологического исследования включает </w:t>
      </w:r>
      <w:proofErr w:type="spellStart"/>
      <w:r w:rsidRPr="00FC7BD6">
        <w:rPr>
          <w:color w:val="FF0000"/>
          <w:sz w:val="28"/>
          <w:szCs w:val="28"/>
        </w:rPr>
        <w:t>преаналитический</w:t>
      </w:r>
      <w:proofErr w:type="spellEnd"/>
      <w:r w:rsidRPr="00FC7BD6">
        <w:rPr>
          <w:color w:val="FF0000"/>
          <w:sz w:val="28"/>
          <w:szCs w:val="28"/>
        </w:rPr>
        <w:t xml:space="preserve">, </w:t>
      </w:r>
      <w:proofErr w:type="gramStart"/>
      <w:r w:rsidRPr="00FC7BD6">
        <w:rPr>
          <w:color w:val="FF0000"/>
          <w:sz w:val="28"/>
          <w:szCs w:val="28"/>
        </w:rPr>
        <w:t>аналитический</w:t>
      </w:r>
      <w:proofErr w:type="gramEnd"/>
      <w:r w:rsidRPr="00FC7BD6">
        <w:rPr>
          <w:color w:val="FF0000"/>
          <w:sz w:val="28"/>
          <w:szCs w:val="28"/>
        </w:rPr>
        <w:t xml:space="preserve"> и </w:t>
      </w:r>
      <w:proofErr w:type="spellStart"/>
      <w:r w:rsidRPr="00FC7BD6">
        <w:rPr>
          <w:color w:val="FF0000"/>
          <w:sz w:val="28"/>
          <w:szCs w:val="28"/>
        </w:rPr>
        <w:t>постаналитический</w:t>
      </w:r>
      <w:proofErr w:type="spellEnd"/>
      <w:r w:rsidRPr="00FC7BD6">
        <w:rPr>
          <w:color w:val="FF0000"/>
          <w:sz w:val="28"/>
          <w:szCs w:val="28"/>
        </w:rPr>
        <w:t xml:space="preserve"> этапы.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На </w:t>
      </w:r>
      <w:proofErr w:type="spellStart"/>
      <w:r w:rsidRPr="00FC7BD6">
        <w:rPr>
          <w:color w:val="FF0000"/>
          <w:sz w:val="28"/>
          <w:szCs w:val="28"/>
        </w:rPr>
        <w:t>преаналитическом</w:t>
      </w:r>
      <w:proofErr w:type="spellEnd"/>
      <w:r w:rsidRPr="00FC7BD6">
        <w:rPr>
          <w:color w:val="FF0000"/>
          <w:sz w:val="28"/>
          <w:szCs w:val="28"/>
        </w:rPr>
        <w:t xml:space="preserve">, аналитическом и </w:t>
      </w:r>
      <w:proofErr w:type="spellStart"/>
      <w:r w:rsidRPr="00FC7BD6">
        <w:rPr>
          <w:color w:val="FF0000"/>
          <w:sz w:val="28"/>
          <w:szCs w:val="28"/>
        </w:rPr>
        <w:t>постаналитическом</w:t>
      </w:r>
      <w:proofErr w:type="spellEnd"/>
      <w:r w:rsidRPr="00FC7BD6">
        <w:rPr>
          <w:color w:val="FF0000"/>
          <w:sz w:val="28"/>
          <w:szCs w:val="28"/>
        </w:rPr>
        <w:t xml:space="preserve"> этапах должен быть обеспечен внутренний контроль качества проведения лабораторных исследований в соответствии с требованиями национальных и отраслевых стандартов.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proofErr w:type="spellStart"/>
      <w:r w:rsidRPr="00FC7BD6">
        <w:rPr>
          <w:color w:val="FF0000"/>
          <w:sz w:val="28"/>
          <w:szCs w:val="28"/>
        </w:rPr>
        <w:t>Преаналитический</w:t>
      </w:r>
      <w:proofErr w:type="spellEnd"/>
      <w:r w:rsidRPr="00FC7BD6">
        <w:rPr>
          <w:color w:val="FF0000"/>
          <w:sz w:val="28"/>
          <w:szCs w:val="28"/>
        </w:rPr>
        <w:t xml:space="preserve"> этап микробиологического исследования, осуществляемый вне лаборатории врачами-специалистами и медицинскими работниками со средним образованием, включает: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выбор наименования микробиологического исследования в соответствии с клиническими рекомендациями и стандартами медицинской помощи;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оформление направления на микробиологическое исследование;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инструктаж пациента по правилам подготовки к лабораторному исследованию;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lastRenderedPageBreak/>
        <w:t xml:space="preserve">инструктаж пациента по правилам взятия биоматериала, предполагающего </w:t>
      </w:r>
      <w:proofErr w:type="spellStart"/>
      <w:r w:rsidRPr="00FC7BD6">
        <w:rPr>
          <w:color w:val="FF0000"/>
          <w:sz w:val="28"/>
          <w:szCs w:val="28"/>
        </w:rPr>
        <w:t>самовзятие</w:t>
      </w:r>
      <w:proofErr w:type="spellEnd"/>
      <w:r w:rsidRPr="00FC7BD6">
        <w:rPr>
          <w:color w:val="FF0000"/>
          <w:sz w:val="28"/>
          <w:szCs w:val="28"/>
        </w:rPr>
        <w:t xml:space="preserve"> образцов;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взятие (сбор) материала, маркировку материала, хранение и транспортировку (при необходимости) к месту проведения исследования.</w:t>
      </w:r>
    </w:p>
    <w:p w:rsidR="00FC7BD6" w:rsidRPr="00FC7BD6" w:rsidRDefault="00FC7BD6" w:rsidP="00FC7BD6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Специалисты микробиологической лаборатории медицинской организации проводят регулярный инструктаж (обучение) врачей-специалистов и медицинских работников со средним образованием по правилам проведения </w:t>
      </w:r>
      <w:proofErr w:type="spellStart"/>
      <w:r w:rsidRPr="00FC7BD6">
        <w:rPr>
          <w:color w:val="FF0000"/>
          <w:sz w:val="28"/>
          <w:szCs w:val="28"/>
        </w:rPr>
        <w:t>преаналитического</w:t>
      </w:r>
      <w:proofErr w:type="spellEnd"/>
      <w:r w:rsidRPr="00FC7BD6">
        <w:rPr>
          <w:color w:val="FF0000"/>
          <w:sz w:val="28"/>
          <w:szCs w:val="28"/>
        </w:rPr>
        <w:t xml:space="preserve"> этапа вне лаборатории и разрабатывает для пациента правила подготовки к лабораторному исследованию. </w:t>
      </w:r>
    </w:p>
    <w:p w:rsidR="00FC7BD6" w:rsidRPr="00FC7BD6" w:rsidRDefault="00FC7BD6" w:rsidP="00FC7BD6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proofErr w:type="spellStart"/>
      <w:r w:rsidRPr="00FC7BD6">
        <w:rPr>
          <w:color w:val="FF0000"/>
          <w:sz w:val="28"/>
          <w:szCs w:val="28"/>
        </w:rPr>
        <w:t>Преаналитический</w:t>
      </w:r>
      <w:proofErr w:type="spellEnd"/>
      <w:r w:rsidRPr="00FC7BD6">
        <w:rPr>
          <w:color w:val="FF0000"/>
          <w:sz w:val="28"/>
          <w:szCs w:val="28"/>
        </w:rPr>
        <w:t xml:space="preserve"> этап микробиологического исследования, осуществляемый персоналом микробиологической лаборатории, включает: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идентификацию образца;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регистрацию образца, в том числе с применением лабораторной информационной системы (далее – ЛИС) для микробиологических лабораторий;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оценку соответствия материала требованиям исследования в соответствии с определенными данной лабораторией критериями оценки (индикаторы качества </w:t>
      </w:r>
      <w:proofErr w:type="spellStart"/>
      <w:r w:rsidRPr="00FC7BD6">
        <w:rPr>
          <w:color w:val="FF0000"/>
          <w:sz w:val="28"/>
          <w:szCs w:val="28"/>
        </w:rPr>
        <w:t>преаналитического</w:t>
      </w:r>
      <w:proofErr w:type="spellEnd"/>
      <w:r w:rsidRPr="00FC7BD6">
        <w:rPr>
          <w:color w:val="FF0000"/>
          <w:sz w:val="28"/>
          <w:szCs w:val="28"/>
        </w:rPr>
        <w:t xml:space="preserve"> этапа);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распределение </w:t>
      </w:r>
      <w:proofErr w:type="spellStart"/>
      <w:r w:rsidRPr="00FC7BD6">
        <w:rPr>
          <w:color w:val="FF0000"/>
          <w:sz w:val="28"/>
          <w:szCs w:val="28"/>
        </w:rPr>
        <w:t>биопроб</w:t>
      </w:r>
      <w:proofErr w:type="spellEnd"/>
      <w:r w:rsidRPr="00FC7BD6">
        <w:rPr>
          <w:color w:val="FF0000"/>
          <w:sz w:val="28"/>
          <w:szCs w:val="28"/>
        </w:rPr>
        <w:t xml:space="preserve"> по назначенным видам исследований (сортировку);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необходимую обработку для получения аналитической пробы.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Аналитический этап микробиологического исследования включает: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выбор методов микробиологических исследований;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проведение микробиологических исследований материала;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проведение идентификации и </w:t>
      </w:r>
      <w:proofErr w:type="gramStart"/>
      <w:r w:rsidRPr="00FC7BD6">
        <w:rPr>
          <w:color w:val="FF0000"/>
          <w:sz w:val="28"/>
          <w:szCs w:val="28"/>
        </w:rPr>
        <w:t>внутривидового</w:t>
      </w:r>
      <w:proofErr w:type="gramEnd"/>
      <w:r w:rsidRPr="00FC7BD6">
        <w:rPr>
          <w:color w:val="FF0000"/>
          <w:sz w:val="28"/>
          <w:szCs w:val="28"/>
        </w:rPr>
        <w:t xml:space="preserve"> типирования микроорганизмов;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фенотипическое и молекулярно-генетическое определение чувствительности и механизмов резистентности микроорганизмов к антимикробным препаратам;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проведение внутреннего контроля качества исследований;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индикаторы качества аналитического этапа;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регистрацию результатов микробиологических исследований на бумажном или электронном носителе, в том числе с применением лабораторных информационных систем для микробиологических лабораторий.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proofErr w:type="spellStart"/>
      <w:r w:rsidRPr="00FC7BD6">
        <w:rPr>
          <w:color w:val="FF0000"/>
          <w:sz w:val="28"/>
          <w:szCs w:val="28"/>
        </w:rPr>
        <w:t>Постаналитический</w:t>
      </w:r>
      <w:proofErr w:type="spellEnd"/>
      <w:r w:rsidRPr="00FC7BD6">
        <w:rPr>
          <w:color w:val="FF0000"/>
          <w:sz w:val="28"/>
          <w:szCs w:val="28"/>
        </w:rPr>
        <w:t xml:space="preserve"> этап микробиологического исследования включает: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оценку клинической (этиологической) и эпидемиологической значимости результатов микробиологических исследований;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формирование заключений после завершения микробиологических исследований;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передачу результатов исследования заказчику; 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lastRenderedPageBreak/>
        <w:t>хранение образцов выделенных культур в соответствии с санитарными правилами</w:t>
      </w:r>
      <w:r w:rsidRPr="00FC7BD6">
        <w:rPr>
          <w:rStyle w:val="a5"/>
          <w:color w:val="FF0000"/>
          <w:sz w:val="28"/>
          <w:szCs w:val="28"/>
        </w:rPr>
        <w:footnoteReference w:id="4"/>
      </w:r>
      <w:r w:rsidRPr="00FC7BD6">
        <w:rPr>
          <w:color w:val="FF0000"/>
          <w:sz w:val="28"/>
          <w:szCs w:val="28"/>
        </w:rPr>
        <w:t>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утилизацию биологического материала;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индикаторы качества </w:t>
      </w:r>
      <w:proofErr w:type="spellStart"/>
      <w:r w:rsidRPr="00FC7BD6">
        <w:rPr>
          <w:color w:val="FF0000"/>
          <w:sz w:val="28"/>
          <w:szCs w:val="28"/>
        </w:rPr>
        <w:t>постаналитического</w:t>
      </w:r>
      <w:proofErr w:type="spellEnd"/>
      <w:r w:rsidRPr="00FC7BD6">
        <w:rPr>
          <w:color w:val="FF0000"/>
          <w:sz w:val="28"/>
          <w:szCs w:val="28"/>
        </w:rPr>
        <w:t xml:space="preserve"> этапа;</w:t>
      </w:r>
    </w:p>
    <w:p w:rsidR="00FC7BD6" w:rsidRPr="00FC7BD6" w:rsidRDefault="00FC7BD6" w:rsidP="00FC7BD6">
      <w:pPr>
        <w:ind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алгоритмы передачи критических значений.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 xml:space="preserve">Этапы проведения микробиологических исследований организуются в соответствии с санитарно-эпидемиологическими требованиями по обеспечению биологической безопасности работы с микроорганизмами </w:t>
      </w:r>
      <w:r w:rsidRPr="00FC7BD6">
        <w:rPr>
          <w:color w:val="FF0000"/>
          <w:sz w:val="28"/>
          <w:szCs w:val="28"/>
          <w:lang w:val="en-US"/>
        </w:rPr>
        <w:t>I</w:t>
      </w:r>
      <w:r w:rsidRPr="00FC7BD6">
        <w:rPr>
          <w:color w:val="FF0000"/>
          <w:sz w:val="28"/>
          <w:szCs w:val="28"/>
        </w:rPr>
        <w:t>-</w:t>
      </w:r>
      <w:r w:rsidRPr="00FC7BD6">
        <w:rPr>
          <w:color w:val="FF0000"/>
          <w:sz w:val="28"/>
          <w:szCs w:val="28"/>
          <w:lang w:val="en-US"/>
        </w:rPr>
        <w:t>IV</w:t>
      </w:r>
      <w:r w:rsidRPr="00FC7BD6">
        <w:rPr>
          <w:color w:val="FF0000"/>
          <w:sz w:val="28"/>
          <w:szCs w:val="28"/>
        </w:rPr>
        <w:t xml:space="preserve"> групп патогенности (опасности), с территориальными организационными возможностями с учетом доступности, медицинской целесообразности и экономической эффективности мероприятий в условиях трехуровневой системы организации медицинской помощи.</w:t>
      </w:r>
    </w:p>
    <w:p w:rsidR="00274719" w:rsidRPr="00274719" w:rsidRDefault="00274719" w:rsidP="0027471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4719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микробиологического</w:t>
      </w:r>
      <w:r w:rsidRPr="00274719">
        <w:rPr>
          <w:sz w:val="28"/>
          <w:szCs w:val="28"/>
        </w:rPr>
        <w:t xml:space="preserve"> исследования в день его </w:t>
      </w:r>
      <w:r w:rsidR="006416A3">
        <w:rPr>
          <w:sz w:val="28"/>
          <w:szCs w:val="28"/>
        </w:rPr>
        <w:t>завершения</w:t>
      </w:r>
      <w:r w:rsidRPr="00274719">
        <w:rPr>
          <w:sz w:val="28"/>
          <w:szCs w:val="28"/>
        </w:rPr>
        <w:t xml:space="preserve"> составляется </w:t>
      </w:r>
      <w:r w:rsidR="00F76351">
        <w:rPr>
          <w:sz w:val="28"/>
          <w:szCs w:val="28"/>
        </w:rPr>
        <w:t>З</w:t>
      </w:r>
      <w:r w:rsidR="006416A3">
        <w:rPr>
          <w:sz w:val="28"/>
          <w:szCs w:val="28"/>
        </w:rPr>
        <w:t xml:space="preserve">аключение </w:t>
      </w:r>
      <w:r>
        <w:rPr>
          <w:sz w:val="28"/>
          <w:szCs w:val="28"/>
        </w:rPr>
        <w:t>микробиологического</w:t>
      </w:r>
      <w:r w:rsidR="00F76351">
        <w:rPr>
          <w:sz w:val="28"/>
          <w:szCs w:val="28"/>
        </w:rPr>
        <w:t xml:space="preserve"> исследования</w:t>
      </w:r>
      <w:r w:rsidR="003A39F9">
        <w:rPr>
          <w:sz w:val="28"/>
          <w:szCs w:val="28"/>
        </w:rPr>
        <w:t xml:space="preserve"> (далее – Заключение)</w:t>
      </w:r>
      <w:r w:rsidRPr="00274719">
        <w:rPr>
          <w:sz w:val="28"/>
          <w:szCs w:val="28"/>
        </w:rPr>
        <w:t>.</w:t>
      </w:r>
    </w:p>
    <w:p w:rsidR="00BB6C49" w:rsidRDefault="006416A3" w:rsidP="00274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274719" w:rsidRPr="00274719">
        <w:rPr>
          <w:sz w:val="28"/>
          <w:szCs w:val="28"/>
        </w:rPr>
        <w:t xml:space="preserve"> оформля</w:t>
      </w:r>
      <w:r w:rsidR="003A39F9">
        <w:rPr>
          <w:sz w:val="28"/>
          <w:szCs w:val="28"/>
        </w:rPr>
        <w:t>е</w:t>
      </w:r>
      <w:r w:rsidR="0008678E">
        <w:rPr>
          <w:sz w:val="28"/>
          <w:szCs w:val="28"/>
        </w:rPr>
        <w:t>т</w:t>
      </w:r>
      <w:r w:rsidR="003A39F9">
        <w:rPr>
          <w:sz w:val="28"/>
          <w:szCs w:val="28"/>
        </w:rPr>
        <w:t xml:space="preserve">ся </w:t>
      </w:r>
      <w:r w:rsidR="00274719" w:rsidRPr="00274719">
        <w:rPr>
          <w:sz w:val="28"/>
          <w:szCs w:val="28"/>
        </w:rPr>
        <w:t>на бумажном носителе</w:t>
      </w:r>
      <w:r w:rsidR="00FC7BD6">
        <w:rPr>
          <w:sz w:val="28"/>
          <w:szCs w:val="28"/>
        </w:rPr>
        <w:t xml:space="preserve"> </w:t>
      </w:r>
      <w:r w:rsidR="00FC7BD6" w:rsidRPr="00FC7BD6">
        <w:rPr>
          <w:color w:val="FF0000"/>
          <w:sz w:val="28"/>
          <w:szCs w:val="28"/>
        </w:rPr>
        <w:t>(на бланке)</w:t>
      </w:r>
      <w:r w:rsidR="00274719" w:rsidRPr="00274719">
        <w:rPr>
          <w:sz w:val="28"/>
          <w:szCs w:val="28"/>
        </w:rPr>
        <w:t>, заполня</w:t>
      </w:r>
      <w:r w:rsidR="003A39F9">
        <w:rPr>
          <w:sz w:val="28"/>
          <w:szCs w:val="28"/>
        </w:rPr>
        <w:t>е</w:t>
      </w:r>
      <w:r w:rsidR="001B01DB">
        <w:rPr>
          <w:sz w:val="28"/>
          <w:szCs w:val="28"/>
        </w:rPr>
        <w:t>т</w:t>
      </w:r>
      <w:r w:rsidR="003A39F9">
        <w:rPr>
          <w:sz w:val="28"/>
          <w:szCs w:val="28"/>
        </w:rPr>
        <w:t>ся</w:t>
      </w:r>
      <w:r w:rsidR="00274719" w:rsidRPr="00274719">
        <w:rPr>
          <w:sz w:val="28"/>
          <w:szCs w:val="28"/>
        </w:rPr>
        <w:t xml:space="preserve"> разборчиво от руки или в печатном виде, заверя</w:t>
      </w:r>
      <w:r w:rsidR="003A39F9">
        <w:rPr>
          <w:sz w:val="28"/>
          <w:szCs w:val="28"/>
        </w:rPr>
        <w:t>е</w:t>
      </w:r>
      <w:r w:rsidR="001B01DB">
        <w:rPr>
          <w:sz w:val="28"/>
          <w:szCs w:val="28"/>
        </w:rPr>
        <w:t>т</w:t>
      </w:r>
      <w:r w:rsidR="003A39F9">
        <w:rPr>
          <w:sz w:val="28"/>
          <w:szCs w:val="28"/>
        </w:rPr>
        <w:t>ся</w:t>
      </w:r>
      <w:r w:rsidR="00274719" w:rsidRPr="00274719">
        <w:rPr>
          <w:sz w:val="28"/>
          <w:szCs w:val="28"/>
        </w:rPr>
        <w:t xml:space="preserve"> личной подписью </w:t>
      </w:r>
      <w:r w:rsidR="00274719">
        <w:rPr>
          <w:sz w:val="28"/>
          <w:szCs w:val="28"/>
        </w:rPr>
        <w:t>медицинского работника</w:t>
      </w:r>
      <w:r w:rsidR="00274719" w:rsidRPr="00274719">
        <w:rPr>
          <w:sz w:val="28"/>
          <w:szCs w:val="28"/>
        </w:rPr>
        <w:t xml:space="preserve">, проводившего </w:t>
      </w:r>
      <w:r w:rsidR="00274719">
        <w:rPr>
          <w:sz w:val="28"/>
          <w:szCs w:val="28"/>
        </w:rPr>
        <w:t>микробиологическое</w:t>
      </w:r>
      <w:r w:rsidR="00274719" w:rsidRPr="00274719">
        <w:rPr>
          <w:sz w:val="28"/>
          <w:szCs w:val="28"/>
        </w:rPr>
        <w:t xml:space="preserve"> исследование, и (или) </w:t>
      </w:r>
      <w:r w:rsidR="00274719" w:rsidRPr="00570A99">
        <w:rPr>
          <w:strike/>
          <w:sz w:val="28"/>
          <w:szCs w:val="28"/>
          <w:highlight w:val="yellow"/>
        </w:rPr>
        <w:t>с согласия пациента или его законного представителя</w:t>
      </w:r>
      <w:r w:rsidR="00274719" w:rsidRPr="00570A99">
        <w:rPr>
          <w:sz w:val="28"/>
          <w:szCs w:val="28"/>
        </w:rPr>
        <w:t xml:space="preserve"> </w:t>
      </w:r>
      <w:r w:rsidR="00274719" w:rsidRPr="00274719">
        <w:rPr>
          <w:sz w:val="28"/>
          <w:szCs w:val="28"/>
        </w:rPr>
        <w:t>оформля</w:t>
      </w:r>
      <w:r w:rsidR="005A72D5">
        <w:rPr>
          <w:sz w:val="28"/>
          <w:szCs w:val="28"/>
        </w:rPr>
        <w:t>е</w:t>
      </w:r>
      <w:r w:rsidR="003F7F76">
        <w:rPr>
          <w:sz w:val="28"/>
          <w:szCs w:val="28"/>
        </w:rPr>
        <w:t>т</w:t>
      </w:r>
      <w:r w:rsidR="005A72D5">
        <w:rPr>
          <w:sz w:val="28"/>
          <w:szCs w:val="28"/>
        </w:rPr>
        <w:t>ся</w:t>
      </w:r>
      <w:r w:rsidR="00274719" w:rsidRPr="00274719">
        <w:rPr>
          <w:sz w:val="28"/>
          <w:szCs w:val="28"/>
        </w:rPr>
        <w:t xml:space="preserve"> в форме электронного документа, подписанного с использованием усиленной квалифицированной электронной подписи </w:t>
      </w:r>
      <w:r w:rsidR="00274719">
        <w:rPr>
          <w:sz w:val="28"/>
          <w:szCs w:val="28"/>
        </w:rPr>
        <w:t>медицинского работника</w:t>
      </w:r>
      <w:r w:rsidR="00274719" w:rsidRPr="00274719">
        <w:rPr>
          <w:sz w:val="28"/>
          <w:szCs w:val="28"/>
        </w:rPr>
        <w:t xml:space="preserve">, проводившего </w:t>
      </w:r>
      <w:r w:rsidR="00274719">
        <w:rPr>
          <w:sz w:val="28"/>
          <w:szCs w:val="28"/>
        </w:rPr>
        <w:t>микробиологическое</w:t>
      </w:r>
      <w:r w:rsidR="00274719" w:rsidRPr="00274719">
        <w:rPr>
          <w:sz w:val="28"/>
          <w:szCs w:val="28"/>
        </w:rPr>
        <w:t xml:space="preserve"> исследование</w:t>
      </w:r>
      <w:proofErr w:type="gramStart"/>
      <w:r w:rsidR="00FC7BD6" w:rsidRPr="00FC7BD6">
        <w:rPr>
          <w:strike/>
          <w:color w:val="FF0000"/>
          <w:sz w:val="28"/>
          <w:szCs w:val="28"/>
        </w:rPr>
        <w:t>.</w:t>
      </w:r>
      <w:proofErr w:type="gramEnd"/>
      <w:r w:rsidR="00FC7BD6">
        <w:rPr>
          <w:sz w:val="28"/>
          <w:szCs w:val="28"/>
        </w:rPr>
        <w:t xml:space="preserve"> </w:t>
      </w:r>
      <w:proofErr w:type="gramStart"/>
      <w:r w:rsidR="00FC7BD6" w:rsidRPr="00FC7BD6">
        <w:rPr>
          <w:color w:val="FF0000"/>
          <w:sz w:val="28"/>
          <w:szCs w:val="28"/>
        </w:rPr>
        <w:t>и</w:t>
      </w:r>
      <w:proofErr w:type="gramEnd"/>
      <w:r w:rsidR="00FC7BD6" w:rsidRPr="00FC7BD6">
        <w:rPr>
          <w:color w:val="FF0000"/>
          <w:sz w:val="28"/>
          <w:szCs w:val="28"/>
        </w:rPr>
        <w:t xml:space="preserve"> содержит:</w:t>
      </w:r>
    </w:p>
    <w:p w:rsidR="005944A0" w:rsidRPr="00570A99" w:rsidRDefault="00FC7BD6" w:rsidP="00FC7BD6">
      <w:pPr>
        <w:tabs>
          <w:tab w:val="left" w:pos="709"/>
        </w:tabs>
        <w:ind w:firstLine="709"/>
        <w:jc w:val="both"/>
        <w:rPr>
          <w:strike/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t xml:space="preserve">24. </w:t>
      </w:r>
      <w:r w:rsidR="005944A0" w:rsidRPr="00570A99">
        <w:rPr>
          <w:strike/>
          <w:sz w:val="28"/>
          <w:szCs w:val="28"/>
          <w:highlight w:val="yellow"/>
        </w:rPr>
        <w:t>Заключение заполняется на бланке медицинской организации в печатном виде или разборчиво от руки и содержит:</w:t>
      </w:r>
      <w:r w:rsidR="005944A0" w:rsidRPr="00570A99">
        <w:rPr>
          <w:strike/>
          <w:sz w:val="28"/>
          <w:szCs w:val="28"/>
        </w:rPr>
        <w:t xml:space="preserve"> </w:t>
      </w:r>
    </w:p>
    <w:p w:rsidR="005944A0" w:rsidRPr="00CB0583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 xml:space="preserve">фамилию, имя, отчество (при наличии) пациента, дату </w:t>
      </w:r>
      <w:r w:rsidR="00065933">
        <w:rPr>
          <w:sz w:val="28"/>
          <w:szCs w:val="28"/>
        </w:rPr>
        <w:t xml:space="preserve">его </w:t>
      </w:r>
      <w:r w:rsidRPr="00CB0583">
        <w:rPr>
          <w:sz w:val="28"/>
          <w:szCs w:val="28"/>
        </w:rPr>
        <w:t xml:space="preserve">рождения; </w:t>
      </w:r>
    </w:p>
    <w:p w:rsidR="00FC7BD6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>дату</w:t>
      </w:r>
      <w:r w:rsidR="00F02393">
        <w:rPr>
          <w:sz w:val="28"/>
          <w:szCs w:val="28"/>
        </w:rPr>
        <w:t xml:space="preserve"> </w:t>
      </w:r>
      <w:r w:rsidRPr="00CB0583">
        <w:rPr>
          <w:sz w:val="28"/>
          <w:szCs w:val="28"/>
        </w:rPr>
        <w:t xml:space="preserve">поступления </w:t>
      </w:r>
      <w:r w:rsidR="00713046">
        <w:rPr>
          <w:sz w:val="28"/>
          <w:szCs w:val="28"/>
        </w:rPr>
        <w:t>био</w:t>
      </w:r>
      <w:r w:rsidRPr="00CB0583">
        <w:rPr>
          <w:sz w:val="28"/>
          <w:szCs w:val="28"/>
        </w:rPr>
        <w:t>материала</w:t>
      </w:r>
      <w:r w:rsidR="008101EB">
        <w:rPr>
          <w:sz w:val="28"/>
          <w:szCs w:val="28"/>
        </w:rPr>
        <w:t xml:space="preserve"> </w:t>
      </w:r>
      <w:r w:rsidR="008101EB" w:rsidRPr="00A937F8">
        <w:rPr>
          <w:sz w:val="28"/>
          <w:szCs w:val="28"/>
        </w:rPr>
        <w:t>в микробиологическую лабораторию</w:t>
      </w:r>
      <w:r w:rsidRPr="00A937F8">
        <w:rPr>
          <w:sz w:val="28"/>
          <w:szCs w:val="28"/>
        </w:rPr>
        <w:t>;</w:t>
      </w:r>
    </w:p>
    <w:p w:rsidR="005944A0" w:rsidRPr="00CB0583" w:rsidRDefault="00FC7BD6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FC7BD6">
        <w:rPr>
          <w:color w:val="FF0000"/>
          <w:sz w:val="28"/>
          <w:szCs w:val="28"/>
        </w:rPr>
        <w:t>дату и время взятия биоматериала (при необходимости);</w:t>
      </w:r>
      <w:r w:rsidR="005944A0" w:rsidRPr="00FC7BD6">
        <w:rPr>
          <w:color w:val="FF0000"/>
          <w:sz w:val="28"/>
          <w:szCs w:val="28"/>
        </w:rPr>
        <w:t xml:space="preserve"> </w:t>
      </w:r>
      <w:r w:rsidR="005944A0" w:rsidRPr="00CB0583">
        <w:rPr>
          <w:sz w:val="28"/>
          <w:szCs w:val="28"/>
        </w:rPr>
        <w:t xml:space="preserve"> </w:t>
      </w:r>
    </w:p>
    <w:p w:rsidR="005944A0" w:rsidRPr="00CB0583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 xml:space="preserve">наименование </w:t>
      </w:r>
      <w:r w:rsidR="00713046">
        <w:rPr>
          <w:sz w:val="28"/>
          <w:szCs w:val="28"/>
        </w:rPr>
        <w:t>био</w:t>
      </w:r>
      <w:r w:rsidRPr="00CB0583">
        <w:rPr>
          <w:sz w:val="28"/>
          <w:szCs w:val="28"/>
        </w:rPr>
        <w:t xml:space="preserve">материала; </w:t>
      </w:r>
    </w:p>
    <w:p w:rsidR="005944A0" w:rsidRPr="00570A99" w:rsidRDefault="005944A0" w:rsidP="005944A0">
      <w:pPr>
        <w:tabs>
          <w:tab w:val="left" w:pos="360"/>
          <w:tab w:val="left" w:pos="540"/>
        </w:tabs>
        <w:ind w:firstLine="709"/>
        <w:jc w:val="both"/>
        <w:rPr>
          <w:strike/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t>метод</w:t>
      </w:r>
      <w:r w:rsidR="00641ABC" w:rsidRPr="00570A99">
        <w:rPr>
          <w:strike/>
          <w:sz w:val="28"/>
          <w:szCs w:val="28"/>
          <w:highlight w:val="yellow"/>
        </w:rPr>
        <w:t>/методы</w:t>
      </w:r>
      <w:r w:rsidR="00B91EF2" w:rsidRPr="00570A99">
        <w:rPr>
          <w:strike/>
          <w:sz w:val="28"/>
          <w:szCs w:val="28"/>
          <w:highlight w:val="yellow"/>
        </w:rPr>
        <w:t xml:space="preserve"> </w:t>
      </w:r>
      <w:r w:rsidR="005E492E" w:rsidRPr="00570A99">
        <w:rPr>
          <w:strike/>
          <w:sz w:val="28"/>
          <w:szCs w:val="28"/>
          <w:highlight w:val="yellow"/>
        </w:rPr>
        <w:t xml:space="preserve">проведения </w:t>
      </w:r>
      <w:r w:rsidR="00713046" w:rsidRPr="00570A99">
        <w:rPr>
          <w:strike/>
          <w:sz w:val="28"/>
          <w:szCs w:val="28"/>
          <w:highlight w:val="yellow"/>
        </w:rPr>
        <w:t>микробиологическ</w:t>
      </w:r>
      <w:r w:rsidR="00212673" w:rsidRPr="00570A99">
        <w:rPr>
          <w:strike/>
          <w:sz w:val="28"/>
          <w:szCs w:val="28"/>
          <w:highlight w:val="yellow"/>
        </w:rPr>
        <w:t>ого</w:t>
      </w:r>
      <w:r w:rsidR="00713046" w:rsidRPr="00570A99">
        <w:rPr>
          <w:strike/>
          <w:sz w:val="28"/>
          <w:szCs w:val="28"/>
          <w:highlight w:val="yellow"/>
        </w:rPr>
        <w:t xml:space="preserve"> </w:t>
      </w:r>
      <w:r w:rsidR="00212673" w:rsidRPr="00570A99">
        <w:rPr>
          <w:strike/>
          <w:sz w:val="28"/>
          <w:szCs w:val="28"/>
          <w:highlight w:val="yellow"/>
        </w:rPr>
        <w:t>исследования</w:t>
      </w:r>
      <w:r w:rsidRPr="00570A99">
        <w:rPr>
          <w:strike/>
          <w:sz w:val="28"/>
          <w:szCs w:val="28"/>
          <w:highlight w:val="yellow"/>
        </w:rPr>
        <w:t>;</w:t>
      </w:r>
      <w:r w:rsidRPr="00570A99">
        <w:rPr>
          <w:strike/>
          <w:sz w:val="28"/>
          <w:szCs w:val="28"/>
        </w:rPr>
        <w:t xml:space="preserve"> </w:t>
      </w:r>
    </w:p>
    <w:p w:rsidR="005944A0" w:rsidRPr="00CB0583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>результат микробиологическ</w:t>
      </w:r>
      <w:r w:rsidR="005455C7">
        <w:rPr>
          <w:sz w:val="28"/>
          <w:szCs w:val="28"/>
        </w:rPr>
        <w:t>ого</w:t>
      </w:r>
      <w:r w:rsidRPr="00CB0583">
        <w:rPr>
          <w:sz w:val="28"/>
          <w:szCs w:val="28"/>
        </w:rPr>
        <w:t xml:space="preserve"> исследовани</w:t>
      </w:r>
      <w:r w:rsidR="005455C7">
        <w:rPr>
          <w:sz w:val="28"/>
          <w:szCs w:val="28"/>
        </w:rPr>
        <w:t>я</w:t>
      </w:r>
      <w:r w:rsidRPr="00CB0583">
        <w:rPr>
          <w:sz w:val="28"/>
          <w:szCs w:val="28"/>
        </w:rPr>
        <w:t xml:space="preserve">; </w:t>
      </w:r>
    </w:p>
    <w:p w:rsidR="006D0258" w:rsidRPr="004A649C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4A649C">
        <w:rPr>
          <w:sz w:val="28"/>
          <w:szCs w:val="28"/>
        </w:rPr>
        <w:t>фамилию, имя, отчество (при наличии) медицинского работника, выполн</w:t>
      </w:r>
      <w:r w:rsidR="00650D20" w:rsidRPr="004A649C">
        <w:rPr>
          <w:sz w:val="28"/>
          <w:szCs w:val="28"/>
        </w:rPr>
        <w:t>и</w:t>
      </w:r>
      <w:r w:rsidRPr="004A649C">
        <w:rPr>
          <w:sz w:val="28"/>
          <w:szCs w:val="28"/>
        </w:rPr>
        <w:t xml:space="preserve">вшего </w:t>
      </w:r>
      <w:r w:rsidR="00650D20" w:rsidRPr="004A649C">
        <w:rPr>
          <w:sz w:val="28"/>
          <w:szCs w:val="28"/>
        </w:rPr>
        <w:t>микробиологическое</w:t>
      </w:r>
      <w:r w:rsidRPr="004A649C">
        <w:rPr>
          <w:sz w:val="28"/>
          <w:szCs w:val="28"/>
        </w:rPr>
        <w:t xml:space="preserve"> исследовани</w:t>
      </w:r>
      <w:r w:rsidR="00650D20" w:rsidRPr="004A649C">
        <w:rPr>
          <w:sz w:val="28"/>
          <w:szCs w:val="28"/>
        </w:rPr>
        <w:t>е</w:t>
      </w:r>
      <w:r w:rsidR="004A649C">
        <w:rPr>
          <w:sz w:val="28"/>
          <w:szCs w:val="28"/>
        </w:rPr>
        <w:t xml:space="preserve"> </w:t>
      </w:r>
      <w:r w:rsidR="004A649C" w:rsidRPr="004A649C">
        <w:rPr>
          <w:sz w:val="28"/>
          <w:szCs w:val="28"/>
        </w:rPr>
        <w:t>и</w:t>
      </w:r>
      <w:r w:rsidRPr="004A649C">
        <w:rPr>
          <w:sz w:val="28"/>
          <w:szCs w:val="28"/>
        </w:rPr>
        <w:t xml:space="preserve"> составившего </w:t>
      </w:r>
      <w:r w:rsidR="00B855F6" w:rsidRPr="004A649C">
        <w:rPr>
          <w:sz w:val="28"/>
          <w:szCs w:val="28"/>
        </w:rPr>
        <w:t>З</w:t>
      </w:r>
      <w:r w:rsidRPr="004A649C">
        <w:rPr>
          <w:sz w:val="28"/>
          <w:szCs w:val="28"/>
        </w:rPr>
        <w:t xml:space="preserve">аключение, его подпись (личная или </w:t>
      </w:r>
      <w:r w:rsidR="00514EBF" w:rsidRPr="004A649C">
        <w:rPr>
          <w:sz w:val="28"/>
          <w:szCs w:val="28"/>
        </w:rPr>
        <w:t>усиленная квалифицированная электронная</w:t>
      </w:r>
      <w:r w:rsidRPr="004A649C">
        <w:rPr>
          <w:sz w:val="28"/>
          <w:szCs w:val="28"/>
        </w:rPr>
        <w:t>)</w:t>
      </w:r>
      <w:r w:rsidR="006D0258" w:rsidRPr="004A649C">
        <w:rPr>
          <w:sz w:val="28"/>
          <w:szCs w:val="28"/>
        </w:rPr>
        <w:t>;</w:t>
      </w:r>
    </w:p>
    <w:p w:rsidR="006D0258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6D0258">
        <w:rPr>
          <w:sz w:val="28"/>
          <w:szCs w:val="28"/>
        </w:rPr>
        <w:t xml:space="preserve">дату и время </w:t>
      </w:r>
      <w:r w:rsidR="006D0258">
        <w:rPr>
          <w:sz w:val="28"/>
          <w:szCs w:val="28"/>
        </w:rPr>
        <w:t>выдачи результата исследования;</w:t>
      </w:r>
    </w:p>
    <w:p w:rsidR="005944A0" w:rsidRPr="00CB0583" w:rsidRDefault="005944A0" w:rsidP="005944A0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6D0258">
        <w:rPr>
          <w:sz w:val="28"/>
          <w:szCs w:val="28"/>
        </w:rPr>
        <w:t xml:space="preserve">контактный телефон и адрес электронной почты </w:t>
      </w:r>
      <w:r w:rsidR="00912D6F" w:rsidRPr="006D0258">
        <w:rPr>
          <w:sz w:val="28"/>
          <w:szCs w:val="28"/>
        </w:rPr>
        <w:t>медицинской организации</w:t>
      </w:r>
      <w:r w:rsidRPr="006D0258">
        <w:rPr>
          <w:sz w:val="28"/>
          <w:szCs w:val="28"/>
        </w:rPr>
        <w:t>.</w:t>
      </w:r>
    </w:p>
    <w:p w:rsidR="00BB7F72" w:rsidRDefault="00BB7F72" w:rsidP="00BB7F7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Pr="008D2B7F">
        <w:rPr>
          <w:sz w:val="28"/>
          <w:szCs w:val="28"/>
        </w:rPr>
        <w:t xml:space="preserve"> по результатам </w:t>
      </w:r>
      <w:r>
        <w:rPr>
          <w:sz w:val="28"/>
          <w:szCs w:val="28"/>
        </w:rPr>
        <w:t>микробиологического</w:t>
      </w:r>
      <w:r w:rsidRPr="008D2B7F">
        <w:rPr>
          <w:sz w:val="28"/>
          <w:szCs w:val="28"/>
        </w:rPr>
        <w:t xml:space="preserve"> исследования, которое проводилось в медицинской организации по Направлению из другой медицинской организации, помимо сведений, указанных в пункте </w:t>
      </w:r>
      <w:r w:rsidRPr="00570A99">
        <w:rPr>
          <w:strike/>
          <w:color w:val="FF0000"/>
          <w:sz w:val="28"/>
          <w:szCs w:val="28"/>
          <w:highlight w:val="yellow"/>
        </w:rPr>
        <w:t>18</w:t>
      </w:r>
      <w:r w:rsidR="00FC7BD6">
        <w:rPr>
          <w:color w:val="FF0000"/>
          <w:sz w:val="28"/>
          <w:szCs w:val="28"/>
        </w:rPr>
        <w:t xml:space="preserve"> 12</w:t>
      </w:r>
      <w:r w:rsidRPr="008D2B7F">
        <w:rPr>
          <w:sz w:val="28"/>
          <w:szCs w:val="28"/>
        </w:rPr>
        <w:t xml:space="preserve"> </w:t>
      </w:r>
      <w:r w:rsidRPr="008D2B7F">
        <w:rPr>
          <w:sz w:val="28"/>
          <w:szCs w:val="28"/>
        </w:rPr>
        <w:lastRenderedPageBreak/>
        <w:t>настоящ</w:t>
      </w:r>
      <w:r>
        <w:rPr>
          <w:sz w:val="28"/>
          <w:szCs w:val="28"/>
        </w:rPr>
        <w:t>их П</w:t>
      </w:r>
      <w:r w:rsidRPr="008D2B7F">
        <w:rPr>
          <w:sz w:val="28"/>
          <w:szCs w:val="28"/>
        </w:rPr>
        <w:t>р</w:t>
      </w:r>
      <w:r>
        <w:rPr>
          <w:sz w:val="28"/>
          <w:szCs w:val="28"/>
        </w:rPr>
        <w:t>авил</w:t>
      </w:r>
      <w:r w:rsidRPr="008D2B7F">
        <w:rPr>
          <w:sz w:val="28"/>
          <w:szCs w:val="28"/>
        </w:rPr>
        <w:t>, содержит наименование медицинской организации, выдавшей Направление</w:t>
      </w:r>
      <w:r>
        <w:rPr>
          <w:sz w:val="28"/>
          <w:szCs w:val="28"/>
        </w:rPr>
        <w:t>.</w:t>
      </w:r>
    </w:p>
    <w:p w:rsidR="00FC7BD6" w:rsidRPr="00FC7BD6" w:rsidRDefault="00FC7BD6" w:rsidP="00FC7BD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C7BD6">
        <w:rPr>
          <w:color w:val="FF0000"/>
          <w:sz w:val="28"/>
          <w:szCs w:val="28"/>
        </w:rPr>
        <w:t>Заключение по результатам микробиологического исследования выдается пациенту, лечащему врачу или в медицинскую организацию на бланке организации в электронном виде, либо на бумажном носителе при соблюдении требований законодательства Российской Федерации по защите конфиденциальной информации и персональных данных.</w:t>
      </w:r>
    </w:p>
    <w:p w:rsidR="005D59C4" w:rsidRDefault="005D59C4" w:rsidP="005D59C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6D0258">
        <w:rPr>
          <w:sz w:val="28"/>
          <w:szCs w:val="28"/>
        </w:rPr>
        <w:t>хранится в медицинской документации пациента, оформленной в медицинской организации, проводившей микробиологическое исследование.</w:t>
      </w:r>
      <w:r w:rsidR="00FC7BD6">
        <w:rPr>
          <w:sz w:val="28"/>
          <w:szCs w:val="28"/>
        </w:rPr>
        <w:t xml:space="preserve"> </w:t>
      </w:r>
      <w:r w:rsidR="00FC7BD6" w:rsidRPr="00FC7BD6">
        <w:rPr>
          <w:color w:val="FF0000"/>
          <w:sz w:val="28"/>
          <w:szCs w:val="28"/>
        </w:rPr>
        <w:t>Копия может быть выдана пациенту либо его законному представителю в соответствии с частью 5 статьи 22 Федерального закона от 21 ноября 2011 г. №323-ФЗ «Об основах охраны здоровья граждан в Российской Федерации» (Собрание законодательства Российской Федерации, 2011, № 48, ст.6724, 2013, № 48, ст. 6165).</w:t>
      </w:r>
    </w:p>
    <w:p w:rsidR="00A96A5D" w:rsidRDefault="001804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04B0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микробиологического</w:t>
      </w:r>
      <w:r w:rsidRPr="001804B0">
        <w:rPr>
          <w:sz w:val="28"/>
          <w:szCs w:val="28"/>
        </w:rPr>
        <w:t xml:space="preserve"> исследования в рамках оказания медицинской помощи в экстренной форме </w:t>
      </w:r>
      <w:r>
        <w:rPr>
          <w:sz w:val="28"/>
          <w:szCs w:val="28"/>
        </w:rPr>
        <w:t>Заключени</w:t>
      </w:r>
      <w:r w:rsidR="00553064">
        <w:rPr>
          <w:sz w:val="28"/>
          <w:szCs w:val="28"/>
        </w:rPr>
        <w:t xml:space="preserve">е </w:t>
      </w:r>
      <w:r w:rsidRPr="001804B0">
        <w:rPr>
          <w:sz w:val="28"/>
          <w:szCs w:val="28"/>
        </w:rPr>
        <w:t xml:space="preserve">составляется непосредственно после проведения </w:t>
      </w:r>
      <w:r>
        <w:rPr>
          <w:sz w:val="28"/>
          <w:szCs w:val="28"/>
        </w:rPr>
        <w:t>микробиологического</w:t>
      </w:r>
      <w:r w:rsidRPr="001804B0">
        <w:rPr>
          <w:sz w:val="28"/>
          <w:szCs w:val="28"/>
        </w:rPr>
        <w:t xml:space="preserve"> исследования и немедленно передается лечащему врачу (фельдшеру, акушерке)</w:t>
      </w:r>
      <w:r>
        <w:rPr>
          <w:sz w:val="28"/>
          <w:szCs w:val="28"/>
        </w:rPr>
        <w:t>.</w:t>
      </w:r>
    </w:p>
    <w:p w:rsidR="00224155" w:rsidRPr="00CD363D" w:rsidRDefault="00224155" w:rsidP="002241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D363D">
        <w:rPr>
          <w:sz w:val="28"/>
          <w:szCs w:val="28"/>
        </w:rPr>
        <w:t xml:space="preserve">В </w:t>
      </w:r>
      <w:r w:rsidR="00FA182E" w:rsidRPr="00CD363D">
        <w:rPr>
          <w:sz w:val="28"/>
          <w:szCs w:val="28"/>
        </w:rPr>
        <w:t xml:space="preserve">сложных </w:t>
      </w:r>
      <w:r w:rsidRPr="00CD363D">
        <w:rPr>
          <w:sz w:val="28"/>
          <w:szCs w:val="28"/>
        </w:rPr>
        <w:t>диагностически</w:t>
      </w:r>
      <w:r w:rsidR="00FA182E">
        <w:rPr>
          <w:sz w:val="28"/>
          <w:szCs w:val="28"/>
        </w:rPr>
        <w:t>х</w:t>
      </w:r>
      <w:r w:rsidRPr="00CD363D">
        <w:rPr>
          <w:sz w:val="28"/>
          <w:szCs w:val="28"/>
        </w:rPr>
        <w:t xml:space="preserve"> случаях медицинский работник</w:t>
      </w:r>
      <w:r w:rsidR="00AA1AB7">
        <w:rPr>
          <w:sz w:val="28"/>
          <w:szCs w:val="28"/>
        </w:rPr>
        <w:t>, выполняющий микробиологическое исследование,</w:t>
      </w:r>
      <w:r w:rsidR="006D0258">
        <w:rPr>
          <w:sz w:val="28"/>
          <w:szCs w:val="28"/>
        </w:rPr>
        <w:t xml:space="preserve"> </w:t>
      </w:r>
      <w:r w:rsidR="00E26BF3" w:rsidRPr="00570A99">
        <w:rPr>
          <w:strike/>
          <w:color w:val="FF0000"/>
          <w:sz w:val="28"/>
          <w:szCs w:val="28"/>
          <w:highlight w:val="yellow"/>
        </w:rPr>
        <w:t>привлекает</w:t>
      </w:r>
      <w:r w:rsidRPr="00570A99">
        <w:rPr>
          <w:strike/>
          <w:color w:val="FF0000"/>
          <w:sz w:val="28"/>
          <w:szCs w:val="28"/>
          <w:highlight w:val="yellow"/>
        </w:rPr>
        <w:t xml:space="preserve"> для проведения консультаций лечащего врача</w:t>
      </w:r>
      <w:r w:rsidRPr="00FC7BD6">
        <w:rPr>
          <w:color w:val="FF0000"/>
          <w:sz w:val="28"/>
          <w:szCs w:val="28"/>
        </w:rPr>
        <w:t xml:space="preserve"> </w:t>
      </w:r>
      <w:r w:rsidR="00FC7BD6" w:rsidRPr="00FC7BD6">
        <w:rPr>
          <w:color w:val="FF0000"/>
          <w:sz w:val="28"/>
          <w:szCs w:val="28"/>
        </w:rPr>
        <w:t xml:space="preserve">может провести консультацию с лечащим врачом </w:t>
      </w:r>
      <w:r w:rsidRPr="00CD363D">
        <w:rPr>
          <w:sz w:val="28"/>
          <w:szCs w:val="28"/>
        </w:rPr>
        <w:t xml:space="preserve">медицинской организации, </w:t>
      </w:r>
      <w:proofErr w:type="spellStart"/>
      <w:r w:rsidRPr="00CD363D">
        <w:rPr>
          <w:sz w:val="28"/>
          <w:szCs w:val="28"/>
        </w:rPr>
        <w:t>направивш</w:t>
      </w:r>
      <w:r w:rsidR="00FC7BD6" w:rsidRPr="00FC7BD6">
        <w:rPr>
          <w:color w:val="FF0000"/>
          <w:sz w:val="28"/>
          <w:szCs w:val="28"/>
        </w:rPr>
        <w:t>ей</w:t>
      </w:r>
      <w:r w:rsidRPr="00570A99">
        <w:rPr>
          <w:strike/>
          <w:sz w:val="28"/>
          <w:szCs w:val="28"/>
          <w:highlight w:val="yellow"/>
        </w:rPr>
        <w:t>его</w:t>
      </w:r>
      <w:proofErr w:type="spellEnd"/>
      <w:r w:rsidRPr="00570A99">
        <w:rPr>
          <w:sz w:val="28"/>
          <w:szCs w:val="28"/>
        </w:rPr>
        <w:t xml:space="preserve"> </w:t>
      </w:r>
      <w:r w:rsidRPr="00CD363D">
        <w:rPr>
          <w:sz w:val="28"/>
          <w:szCs w:val="28"/>
        </w:rPr>
        <w:t xml:space="preserve">пациента для микробиологического исследования, а также </w:t>
      </w:r>
      <w:proofErr w:type="spellStart"/>
      <w:r w:rsidRPr="00CD363D">
        <w:rPr>
          <w:sz w:val="28"/>
          <w:szCs w:val="28"/>
        </w:rPr>
        <w:t>врач</w:t>
      </w:r>
      <w:r w:rsidR="00FC7BD6" w:rsidRPr="00FC7BD6">
        <w:rPr>
          <w:color w:val="FF0000"/>
          <w:sz w:val="28"/>
          <w:szCs w:val="28"/>
        </w:rPr>
        <w:t>ами</w:t>
      </w:r>
      <w:r w:rsidRPr="00570A99">
        <w:rPr>
          <w:strike/>
          <w:sz w:val="28"/>
          <w:szCs w:val="28"/>
          <w:highlight w:val="yellow"/>
        </w:rPr>
        <w:t>ей</w:t>
      </w:r>
      <w:r w:rsidR="00680B5C" w:rsidRPr="00CD363D">
        <w:rPr>
          <w:sz w:val="28"/>
          <w:szCs w:val="28"/>
        </w:rPr>
        <w:t>-спе</w:t>
      </w:r>
      <w:r w:rsidR="00381F66" w:rsidRPr="00CD363D">
        <w:rPr>
          <w:sz w:val="28"/>
          <w:szCs w:val="28"/>
        </w:rPr>
        <w:t>циалист</w:t>
      </w:r>
      <w:r w:rsidR="00FC7BD6" w:rsidRPr="00FC7BD6">
        <w:rPr>
          <w:color w:val="FF0000"/>
          <w:sz w:val="28"/>
          <w:szCs w:val="28"/>
        </w:rPr>
        <w:t>ами</w:t>
      </w:r>
      <w:r w:rsidR="00381F66" w:rsidRPr="00570A99">
        <w:rPr>
          <w:strike/>
          <w:sz w:val="28"/>
          <w:szCs w:val="28"/>
          <w:highlight w:val="yellow"/>
        </w:rPr>
        <w:t>ов</w:t>
      </w:r>
      <w:proofErr w:type="spellEnd"/>
      <w:r w:rsidR="00680B5C" w:rsidRPr="00CD363D">
        <w:rPr>
          <w:sz w:val="28"/>
          <w:szCs w:val="28"/>
        </w:rPr>
        <w:t xml:space="preserve"> медицинской организации</w:t>
      </w:r>
      <w:r w:rsidR="006D0258">
        <w:rPr>
          <w:sz w:val="28"/>
          <w:szCs w:val="28"/>
        </w:rPr>
        <w:t xml:space="preserve">, </w:t>
      </w:r>
      <w:r w:rsidR="00EC5F15">
        <w:rPr>
          <w:sz w:val="28"/>
          <w:szCs w:val="28"/>
        </w:rPr>
        <w:t>осуществляющей</w:t>
      </w:r>
      <w:r w:rsidR="006D0258">
        <w:rPr>
          <w:sz w:val="28"/>
          <w:szCs w:val="28"/>
        </w:rPr>
        <w:t xml:space="preserve"> микробиологические исследования, либо врача-специалиста (фельдшера, акушерку), направившего на исследование, а также врачей иных медицинских организаций</w:t>
      </w:r>
      <w:r w:rsidRPr="00CD363D">
        <w:rPr>
          <w:sz w:val="28"/>
          <w:szCs w:val="28"/>
        </w:rPr>
        <w:t>, в том числе с применением телемедицинских технологий.</w:t>
      </w:r>
      <w:proofErr w:type="gramEnd"/>
    </w:p>
    <w:p w:rsidR="00224155" w:rsidRPr="00224155" w:rsidRDefault="00224155" w:rsidP="00224155">
      <w:pPr>
        <w:ind w:firstLine="709"/>
        <w:jc w:val="both"/>
        <w:rPr>
          <w:sz w:val="28"/>
          <w:szCs w:val="28"/>
        </w:rPr>
      </w:pPr>
      <w:r w:rsidRPr="00CD363D">
        <w:rPr>
          <w:sz w:val="28"/>
          <w:szCs w:val="28"/>
        </w:rPr>
        <w:t xml:space="preserve">При проведении консультаций </w:t>
      </w:r>
      <w:r w:rsidR="00F4769A" w:rsidRPr="00CD363D">
        <w:rPr>
          <w:sz w:val="28"/>
          <w:szCs w:val="28"/>
        </w:rPr>
        <w:t>Заключение</w:t>
      </w:r>
      <w:r w:rsidRPr="00CD363D">
        <w:rPr>
          <w:sz w:val="28"/>
          <w:szCs w:val="28"/>
        </w:rPr>
        <w:t xml:space="preserve"> также подписывается врачом</w:t>
      </w:r>
      <w:r w:rsidR="00E81F92" w:rsidRPr="00CD363D">
        <w:rPr>
          <w:sz w:val="28"/>
          <w:szCs w:val="28"/>
        </w:rPr>
        <w:t>-специалистом</w:t>
      </w:r>
      <w:r w:rsidR="005318C4">
        <w:rPr>
          <w:sz w:val="28"/>
          <w:szCs w:val="28"/>
        </w:rPr>
        <w:t xml:space="preserve"> медицинской организации</w:t>
      </w:r>
      <w:r w:rsidRPr="00CD363D">
        <w:rPr>
          <w:sz w:val="28"/>
          <w:szCs w:val="28"/>
        </w:rPr>
        <w:t>, осуществлявшим консультирование.</w:t>
      </w:r>
    </w:p>
    <w:p w:rsidR="00A96A5D" w:rsidRDefault="00224155" w:rsidP="00224155">
      <w:pPr>
        <w:ind w:firstLine="709"/>
        <w:jc w:val="both"/>
        <w:rPr>
          <w:sz w:val="28"/>
          <w:szCs w:val="28"/>
        </w:rPr>
      </w:pPr>
      <w:r w:rsidRPr="00224155">
        <w:rPr>
          <w:sz w:val="28"/>
          <w:szCs w:val="28"/>
        </w:rPr>
        <w:t>Организация и проведение консультаций с применением телемедицинских технологий осуществляется в соответствии с порядком организации и оказания медицинской помощи с применением телемедицинских технологий</w:t>
      </w:r>
      <w:r>
        <w:rPr>
          <w:rStyle w:val="a5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224155" w:rsidRPr="00224155" w:rsidRDefault="008B4953" w:rsidP="0022415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Заключение</w:t>
      </w:r>
      <w:r w:rsidR="00224155" w:rsidRPr="00224155">
        <w:rPr>
          <w:sz w:val="28"/>
          <w:szCs w:val="28"/>
        </w:rPr>
        <w:t xml:space="preserve"> оформляется в </w:t>
      </w:r>
      <w:r w:rsidR="0039362C" w:rsidRPr="0039362C">
        <w:rPr>
          <w:color w:val="FF0000"/>
          <w:sz w:val="28"/>
          <w:szCs w:val="28"/>
        </w:rPr>
        <w:t xml:space="preserve">одном </w:t>
      </w:r>
      <w:r w:rsidR="00224155" w:rsidRPr="00570A99">
        <w:rPr>
          <w:strike/>
          <w:sz w:val="28"/>
          <w:szCs w:val="28"/>
          <w:highlight w:val="yellow"/>
        </w:rPr>
        <w:t>двух</w:t>
      </w:r>
      <w:r w:rsidR="00224155" w:rsidRPr="00570A99">
        <w:rPr>
          <w:strike/>
          <w:sz w:val="28"/>
          <w:szCs w:val="28"/>
        </w:rPr>
        <w:t xml:space="preserve"> </w:t>
      </w:r>
      <w:proofErr w:type="spellStart"/>
      <w:r w:rsidR="00224155" w:rsidRPr="00224155">
        <w:rPr>
          <w:sz w:val="28"/>
          <w:szCs w:val="28"/>
        </w:rPr>
        <w:t>экземпляр</w:t>
      </w:r>
      <w:r w:rsidR="00040991" w:rsidRPr="00040991">
        <w:rPr>
          <w:color w:val="FF0000"/>
          <w:sz w:val="28"/>
          <w:szCs w:val="28"/>
        </w:rPr>
        <w:t>е</w:t>
      </w:r>
      <w:r w:rsidR="00224155" w:rsidRPr="00570A99">
        <w:rPr>
          <w:strike/>
          <w:sz w:val="28"/>
          <w:szCs w:val="28"/>
          <w:highlight w:val="yellow"/>
        </w:rPr>
        <w:t>ах</w:t>
      </w:r>
      <w:proofErr w:type="spellEnd"/>
      <w:r w:rsidR="00224155" w:rsidRPr="00570A99">
        <w:rPr>
          <w:strike/>
          <w:sz w:val="28"/>
          <w:szCs w:val="28"/>
          <w:highlight w:val="yellow"/>
        </w:rPr>
        <w:t>, один из которых</w:t>
      </w:r>
      <w:r w:rsidR="00224155" w:rsidRPr="00570A99">
        <w:rPr>
          <w:strike/>
          <w:sz w:val="28"/>
          <w:szCs w:val="28"/>
        </w:rPr>
        <w:t xml:space="preserve"> </w:t>
      </w:r>
      <w:r w:rsidR="0039362C" w:rsidRPr="0039362C">
        <w:rPr>
          <w:color w:val="FF0000"/>
          <w:sz w:val="28"/>
          <w:szCs w:val="28"/>
        </w:rPr>
        <w:t xml:space="preserve">и </w:t>
      </w:r>
      <w:r w:rsidR="00224155" w:rsidRPr="00224155">
        <w:rPr>
          <w:sz w:val="28"/>
          <w:szCs w:val="28"/>
        </w:rPr>
        <w:t xml:space="preserve">вносится в медицинскую документацию пациента, оформленную в медицинской организации, проводившей </w:t>
      </w:r>
      <w:r>
        <w:rPr>
          <w:sz w:val="28"/>
          <w:szCs w:val="28"/>
        </w:rPr>
        <w:t>микробиологическое</w:t>
      </w:r>
      <w:r w:rsidR="00224155" w:rsidRPr="00224155">
        <w:rPr>
          <w:sz w:val="28"/>
          <w:szCs w:val="28"/>
        </w:rPr>
        <w:t xml:space="preserve"> исследование, </w:t>
      </w:r>
      <w:r w:rsidR="00224155" w:rsidRPr="0039362C">
        <w:rPr>
          <w:strike/>
          <w:color w:val="FF0000"/>
          <w:sz w:val="28"/>
          <w:szCs w:val="28"/>
        </w:rPr>
        <w:t>а второй</w:t>
      </w:r>
      <w:r w:rsidR="00224155" w:rsidRPr="0039362C">
        <w:rPr>
          <w:color w:val="FF0000"/>
          <w:sz w:val="28"/>
          <w:szCs w:val="28"/>
        </w:rPr>
        <w:t xml:space="preserve"> </w:t>
      </w:r>
      <w:r w:rsidR="0039362C" w:rsidRPr="0039362C">
        <w:rPr>
          <w:color w:val="FF0000"/>
          <w:sz w:val="28"/>
          <w:szCs w:val="28"/>
        </w:rPr>
        <w:t xml:space="preserve">и </w:t>
      </w:r>
      <w:r w:rsidR="00224155" w:rsidRPr="00224155">
        <w:rPr>
          <w:sz w:val="28"/>
          <w:szCs w:val="28"/>
        </w:rPr>
        <w:t>выдается пациенту либо его законному представителю.</w:t>
      </w:r>
      <w:proofErr w:type="gramEnd"/>
    </w:p>
    <w:p w:rsidR="00224155" w:rsidRPr="00570A99" w:rsidRDefault="0039362C" w:rsidP="0039362C">
      <w:pPr>
        <w:tabs>
          <w:tab w:val="left" w:pos="1134"/>
        </w:tabs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30</w:t>
      </w:r>
      <w:proofErr w:type="gramStart"/>
      <w:r w:rsidRPr="00570A99">
        <w:rPr>
          <w:strike/>
          <w:sz w:val="28"/>
          <w:szCs w:val="28"/>
          <w:highlight w:val="yellow"/>
        </w:rPr>
        <w:t xml:space="preserve"> </w:t>
      </w:r>
      <w:r w:rsidR="00224155" w:rsidRPr="00570A99">
        <w:rPr>
          <w:strike/>
          <w:sz w:val="28"/>
          <w:szCs w:val="28"/>
          <w:highlight w:val="yellow"/>
        </w:rPr>
        <w:t>В</w:t>
      </w:r>
      <w:proofErr w:type="gramEnd"/>
      <w:r w:rsidR="00224155" w:rsidRPr="00570A99">
        <w:rPr>
          <w:strike/>
          <w:sz w:val="28"/>
          <w:szCs w:val="28"/>
          <w:highlight w:val="yellow"/>
        </w:rPr>
        <w:t xml:space="preserve"> случае если Направление выдано для проведения </w:t>
      </w:r>
      <w:r w:rsidR="00F666F6" w:rsidRPr="00570A99">
        <w:rPr>
          <w:strike/>
          <w:sz w:val="28"/>
          <w:szCs w:val="28"/>
          <w:highlight w:val="yellow"/>
        </w:rPr>
        <w:t>микробиологического</w:t>
      </w:r>
      <w:r w:rsidR="00224155" w:rsidRPr="00570A99">
        <w:rPr>
          <w:strike/>
          <w:sz w:val="28"/>
          <w:szCs w:val="28"/>
          <w:highlight w:val="yellow"/>
        </w:rPr>
        <w:t xml:space="preserve"> исследования в другой медицинской организации, то в медицинскую организацию, направившую </w:t>
      </w:r>
      <w:r w:rsidR="00D863B8" w:rsidRPr="00570A99">
        <w:rPr>
          <w:strike/>
          <w:sz w:val="28"/>
          <w:szCs w:val="28"/>
          <w:highlight w:val="yellow"/>
        </w:rPr>
        <w:t>биоматериал</w:t>
      </w:r>
      <w:r w:rsidR="00224155" w:rsidRPr="00570A99">
        <w:rPr>
          <w:strike/>
          <w:sz w:val="28"/>
          <w:szCs w:val="28"/>
          <w:highlight w:val="yellow"/>
        </w:rPr>
        <w:t xml:space="preserve"> на </w:t>
      </w:r>
      <w:r w:rsidR="00F666F6" w:rsidRPr="00570A99">
        <w:rPr>
          <w:strike/>
          <w:sz w:val="28"/>
          <w:szCs w:val="28"/>
          <w:highlight w:val="yellow"/>
        </w:rPr>
        <w:t>микробиологическое</w:t>
      </w:r>
      <w:r w:rsidR="00224155" w:rsidRPr="00570A99">
        <w:rPr>
          <w:strike/>
          <w:sz w:val="28"/>
          <w:szCs w:val="28"/>
          <w:highlight w:val="yellow"/>
        </w:rPr>
        <w:t xml:space="preserve"> исследование, направляется копия </w:t>
      </w:r>
      <w:r w:rsidR="00C07541" w:rsidRPr="00570A99">
        <w:rPr>
          <w:strike/>
          <w:sz w:val="28"/>
          <w:szCs w:val="28"/>
          <w:highlight w:val="yellow"/>
        </w:rPr>
        <w:t>Заключения</w:t>
      </w:r>
      <w:r w:rsidR="00224155" w:rsidRPr="00570A99">
        <w:rPr>
          <w:strike/>
          <w:sz w:val="28"/>
          <w:szCs w:val="28"/>
          <w:highlight w:val="yellow"/>
        </w:rPr>
        <w:t>.</w:t>
      </w:r>
    </w:p>
    <w:p w:rsidR="00A96A5D" w:rsidRPr="00570A99" w:rsidRDefault="0039362C" w:rsidP="0039362C">
      <w:pPr>
        <w:tabs>
          <w:tab w:val="left" w:pos="1134"/>
        </w:tabs>
        <w:ind w:firstLine="709"/>
        <w:jc w:val="both"/>
        <w:rPr>
          <w:strike/>
          <w:sz w:val="28"/>
          <w:szCs w:val="28"/>
        </w:rPr>
      </w:pPr>
      <w:r w:rsidRPr="00570A99">
        <w:rPr>
          <w:strike/>
          <w:sz w:val="28"/>
          <w:szCs w:val="28"/>
          <w:highlight w:val="yellow"/>
        </w:rPr>
        <w:lastRenderedPageBreak/>
        <w:t xml:space="preserve">31 </w:t>
      </w:r>
      <w:r w:rsidR="00224155" w:rsidRPr="00570A99">
        <w:rPr>
          <w:strike/>
          <w:sz w:val="28"/>
          <w:szCs w:val="28"/>
          <w:highlight w:val="yellow"/>
        </w:rPr>
        <w:t xml:space="preserve">Копия </w:t>
      </w:r>
      <w:r w:rsidR="00121BF4" w:rsidRPr="00570A99">
        <w:rPr>
          <w:strike/>
          <w:sz w:val="28"/>
          <w:szCs w:val="28"/>
          <w:highlight w:val="yellow"/>
        </w:rPr>
        <w:t>Заключения</w:t>
      </w:r>
      <w:r w:rsidR="00224155" w:rsidRPr="00570A99">
        <w:rPr>
          <w:strike/>
          <w:sz w:val="28"/>
          <w:szCs w:val="28"/>
          <w:highlight w:val="yellow"/>
        </w:rPr>
        <w:t xml:space="preserve"> по запросу пациента ли</w:t>
      </w:r>
      <w:r w:rsidR="00121BF4" w:rsidRPr="00570A99">
        <w:rPr>
          <w:strike/>
          <w:sz w:val="28"/>
          <w:szCs w:val="28"/>
          <w:highlight w:val="yellow"/>
        </w:rPr>
        <w:t xml:space="preserve">бо его законного представителя </w:t>
      </w:r>
      <w:r w:rsidR="00224155" w:rsidRPr="00570A99">
        <w:rPr>
          <w:strike/>
          <w:sz w:val="28"/>
          <w:szCs w:val="28"/>
          <w:highlight w:val="yellow"/>
        </w:rPr>
        <w:t xml:space="preserve">выдается указанному лицу медицинской организацией, проводившей </w:t>
      </w:r>
      <w:r w:rsidR="00121BF4" w:rsidRPr="00570A99">
        <w:rPr>
          <w:strike/>
          <w:sz w:val="28"/>
          <w:szCs w:val="28"/>
          <w:highlight w:val="yellow"/>
        </w:rPr>
        <w:t>микробиологическое</w:t>
      </w:r>
      <w:r w:rsidR="00224155" w:rsidRPr="00570A99">
        <w:rPr>
          <w:strike/>
          <w:sz w:val="28"/>
          <w:szCs w:val="28"/>
          <w:highlight w:val="yellow"/>
        </w:rPr>
        <w:t xml:space="preserve"> исследование.</w:t>
      </w:r>
    </w:p>
    <w:p w:rsidR="00A96A5D" w:rsidRDefault="004E14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B0583">
        <w:rPr>
          <w:sz w:val="28"/>
          <w:szCs w:val="28"/>
        </w:rPr>
        <w:t>Выдача материалов, образцов и препаратов пациенту</w:t>
      </w:r>
      <w:r w:rsidR="00F666F6">
        <w:rPr>
          <w:sz w:val="28"/>
          <w:szCs w:val="28"/>
        </w:rPr>
        <w:t xml:space="preserve"> (или</w:t>
      </w:r>
      <w:r w:rsidRPr="00CB0583">
        <w:rPr>
          <w:sz w:val="28"/>
          <w:szCs w:val="28"/>
        </w:rPr>
        <w:t xml:space="preserve"> его законному представителю</w:t>
      </w:r>
      <w:r w:rsidR="00F666F6">
        <w:rPr>
          <w:sz w:val="28"/>
          <w:szCs w:val="28"/>
        </w:rPr>
        <w:t>)</w:t>
      </w:r>
      <w:r w:rsidRPr="00CB0583">
        <w:rPr>
          <w:sz w:val="28"/>
          <w:szCs w:val="28"/>
        </w:rPr>
        <w:t xml:space="preserve"> не производится</w:t>
      </w:r>
      <w:r w:rsidR="004F753C">
        <w:rPr>
          <w:sz w:val="28"/>
          <w:szCs w:val="28"/>
        </w:rPr>
        <w:t>.</w:t>
      </w:r>
    </w:p>
    <w:p w:rsidR="0039362C" w:rsidRDefault="0039362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0D66">
        <w:rPr>
          <w:sz w:val="28"/>
          <w:szCs w:val="28"/>
        </w:rPr>
        <w:t>Медицинские отходы, образовавшиеся в результате проведения микробиологических исследований, утилизируются в соответствии с действующими санитарно-эпидемиологическими правилами и гигиеническими нормативами.</w:t>
      </w:r>
    </w:p>
    <w:p w:rsidR="000135AD" w:rsidRDefault="000135AD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</w:p>
    <w:p w:rsidR="0039362C" w:rsidRDefault="0039362C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  <w:sectPr w:rsidR="0039362C" w:rsidSect="000135AD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CD15C9" w:rsidRDefault="00CD15C9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  <w:sectPr w:rsidR="00CD15C9" w:rsidSect="00867A96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567" w:right="851" w:bottom="1134" w:left="1701" w:header="425" w:footer="709" w:gutter="0"/>
          <w:cols w:space="708"/>
          <w:titlePg/>
          <w:docGrid w:linePitch="360"/>
        </w:sectPr>
      </w:pPr>
    </w:p>
    <w:p w:rsidR="00491188" w:rsidRPr="00CB0583" w:rsidRDefault="00867FB8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lastRenderedPageBreak/>
        <w:t>Приложение № 1</w:t>
      </w:r>
    </w:p>
    <w:p w:rsidR="00491188" w:rsidRPr="00CB0583" w:rsidRDefault="00867FB8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к Правилам проведения микробиологических исследований, утвержденным приказом</w:t>
      </w:r>
    </w:p>
    <w:p w:rsidR="00491188" w:rsidRPr="00CB0583" w:rsidRDefault="00867FB8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Министерства здравоохранения</w:t>
      </w:r>
    </w:p>
    <w:p w:rsidR="00491188" w:rsidRPr="00CB0583" w:rsidRDefault="00867FB8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Российской Федерации</w:t>
      </w:r>
    </w:p>
    <w:p w:rsidR="00491188" w:rsidRPr="00CB0583" w:rsidRDefault="00867FB8">
      <w:pPr>
        <w:tabs>
          <w:tab w:val="left" w:pos="360"/>
          <w:tab w:val="left" w:pos="540"/>
        </w:tabs>
        <w:ind w:left="4536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от «____» ____________ 2020 г. № ____</w:t>
      </w:r>
    </w:p>
    <w:p w:rsidR="00491188" w:rsidRPr="00CB0583" w:rsidRDefault="00491188">
      <w:pPr>
        <w:tabs>
          <w:tab w:val="left" w:pos="360"/>
          <w:tab w:val="left" w:pos="540"/>
        </w:tabs>
        <w:ind w:firstLine="709"/>
        <w:rPr>
          <w:sz w:val="28"/>
          <w:szCs w:val="28"/>
        </w:rPr>
      </w:pPr>
    </w:p>
    <w:p w:rsidR="00491188" w:rsidRPr="00CB0583" w:rsidRDefault="00867FB8">
      <w:pPr>
        <w:tabs>
          <w:tab w:val="left" w:pos="360"/>
          <w:tab w:val="left" w:pos="540"/>
        </w:tabs>
        <w:jc w:val="center"/>
        <w:rPr>
          <w:b/>
          <w:caps/>
          <w:sz w:val="28"/>
          <w:szCs w:val="28"/>
        </w:rPr>
      </w:pPr>
      <w:r w:rsidRPr="00CB0583">
        <w:rPr>
          <w:b/>
          <w:caps/>
          <w:sz w:val="28"/>
          <w:szCs w:val="28"/>
        </w:rPr>
        <w:t>П</w:t>
      </w:r>
      <w:r w:rsidR="00BB15F3">
        <w:rPr>
          <w:b/>
          <w:caps/>
          <w:sz w:val="28"/>
          <w:szCs w:val="28"/>
        </w:rPr>
        <w:t>равила организации деятельности</w:t>
      </w:r>
    </w:p>
    <w:p w:rsidR="00491188" w:rsidRPr="00CB0583" w:rsidRDefault="00867FB8">
      <w:pPr>
        <w:tabs>
          <w:tab w:val="left" w:pos="360"/>
          <w:tab w:val="left" w:pos="540"/>
        </w:tabs>
        <w:jc w:val="center"/>
        <w:rPr>
          <w:b/>
          <w:caps/>
          <w:sz w:val="28"/>
          <w:szCs w:val="28"/>
        </w:rPr>
      </w:pPr>
      <w:r w:rsidRPr="00CB0583">
        <w:rPr>
          <w:b/>
          <w:caps/>
          <w:sz w:val="28"/>
          <w:szCs w:val="28"/>
        </w:rPr>
        <w:t xml:space="preserve">микробиологической лаборатории </w:t>
      </w:r>
    </w:p>
    <w:p w:rsidR="00491188" w:rsidRPr="00CB0583" w:rsidRDefault="00491188">
      <w:pPr>
        <w:tabs>
          <w:tab w:val="left" w:pos="360"/>
          <w:tab w:val="left" w:pos="540"/>
        </w:tabs>
        <w:ind w:firstLine="709"/>
        <w:rPr>
          <w:sz w:val="28"/>
          <w:szCs w:val="28"/>
        </w:rPr>
      </w:pPr>
    </w:p>
    <w:p w:rsidR="00491188" w:rsidRPr="00CB0583" w:rsidRDefault="00867F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B0583">
        <w:rPr>
          <w:sz w:val="28"/>
        </w:rPr>
        <w:t xml:space="preserve">Настоящие Правила устанавливают порядок деятельности  </w:t>
      </w:r>
      <w:r w:rsidRPr="00D4441B">
        <w:rPr>
          <w:sz w:val="28"/>
        </w:rPr>
        <w:t>микробиологической лаборатории</w:t>
      </w:r>
      <w:r w:rsidR="00603528" w:rsidRPr="00D4441B">
        <w:rPr>
          <w:sz w:val="28"/>
        </w:rPr>
        <w:t xml:space="preserve"> </w:t>
      </w:r>
      <w:r w:rsidRPr="00D4441B">
        <w:rPr>
          <w:sz w:val="28"/>
        </w:rPr>
        <w:t>в медицинских организациях,</w:t>
      </w:r>
      <w:r w:rsidR="0039362C" w:rsidRPr="0039362C">
        <w:rPr>
          <w:sz w:val="28"/>
        </w:rPr>
        <w:t xml:space="preserve"> </w:t>
      </w:r>
      <w:r w:rsidR="0039362C" w:rsidRPr="0039362C">
        <w:rPr>
          <w:color w:val="FF0000"/>
          <w:sz w:val="28"/>
        </w:rPr>
        <w:t>или иных организациях,</w:t>
      </w:r>
      <w:r w:rsidRPr="0039362C">
        <w:rPr>
          <w:color w:val="FF0000"/>
          <w:sz w:val="28"/>
        </w:rPr>
        <w:t xml:space="preserve"> </w:t>
      </w:r>
      <w:r w:rsidRPr="00CB0583">
        <w:rPr>
          <w:sz w:val="28"/>
        </w:rPr>
        <w:t xml:space="preserve">осуществляющих медицинскую деятельность </w:t>
      </w:r>
      <w:r w:rsidRPr="00CB0583">
        <w:rPr>
          <w:sz w:val="28"/>
          <w:szCs w:val="28"/>
        </w:rPr>
        <w:t xml:space="preserve">на основании лицензии, </w:t>
      </w:r>
      <w:r w:rsidRPr="00D4441B">
        <w:rPr>
          <w:sz w:val="28"/>
          <w:szCs w:val="28"/>
        </w:rPr>
        <w:t>предусматривающей выполнение работ (услуг) по медицинской микробиологии (бактериологии, вирусологии, микологии, паразитологии).</w:t>
      </w:r>
    </w:p>
    <w:p w:rsidR="00491188" w:rsidRPr="00E61633" w:rsidRDefault="00867F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B0583">
        <w:rPr>
          <w:sz w:val="28"/>
        </w:rPr>
        <w:t xml:space="preserve">Микробиологическая лаборатория </w:t>
      </w:r>
      <w:r w:rsidR="001D6AC5">
        <w:rPr>
          <w:sz w:val="28"/>
        </w:rPr>
        <w:t>создается</w:t>
      </w:r>
      <w:r w:rsidR="00164749">
        <w:rPr>
          <w:sz w:val="28"/>
        </w:rPr>
        <w:t xml:space="preserve"> в качестве структурного подразделения </w:t>
      </w:r>
      <w:r w:rsidR="00164749" w:rsidRPr="00164749">
        <w:rPr>
          <w:sz w:val="28"/>
        </w:rPr>
        <w:t xml:space="preserve">медицинской организации или иной организации, осуществляющей медицинскую деятельность (далее </w:t>
      </w:r>
      <w:r w:rsidR="00B35DAE">
        <w:rPr>
          <w:sz w:val="28"/>
        </w:rPr>
        <w:t>–</w:t>
      </w:r>
      <w:r w:rsidR="00164749" w:rsidRPr="00164749">
        <w:rPr>
          <w:sz w:val="28"/>
        </w:rPr>
        <w:t xml:space="preserve"> медицинская организация)</w:t>
      </w:r>
      <w:r w:rsidR="00164749">
        <w:rPr>
          <w:sz w:val="28"/>
        </w:rPr>
        <w:t>.</w:t>
      </w:r>
      <w:r w:rsidRPr="00CB0583">
        <w:rPr>
          <w:sz w:val="28"/>
        </w:rPr>
        <w:t xml:space="preserve"> </w:t>
      </w:r>
    </w:p>
    <w:p w:rsidR="00082350" w:rsidRPr="002D5065" w:rsidRDefault="00082350" w:rsidP="000823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5065">
        <w:rPr>
          <w:sz w:val="28"/>
          <w:szCs w:val="28"/>
        </w:rPr>
        <w:t xml:space="preserve">Руководство деятельностью </w:t>
      </w:r>
      <w:r w:rsidR="008073FF" w:rsidRPr="002D5065">
        <w:rPr>
          <w:sz w:val="28"/>
          <w:szCs w:val="28"/>
        </w:rPr>
        <w:t>микробиологической лаборатории</w:t>
      </w:r>
      <w:r w:rsidRPr="002D5065">
        <w:rPr>
          <w:sz w:val="28"/>
          <w:szCs w:val="28"/>
        </w:rPr>
        <w:t xml:space="preserve"> осуществляет заведующий </w:t>
      </w:r>
      <w:r w:rsidR="006443E9" w:rsidRPr="002D5065">
        <w:rPr>
          <w:sz w:val="28"/>
          <w:szCs w:val="28"/>
        </w:rPr>
        <w:t>лабораторией</w:t>
      </w:r>
      <w:r w:rsidRPr="002D5065">
        <w:rPr>
          <w:sz w:val="28"/>
          <w:szCs w:val="28"/>
        </w:rPr>
        <w:t xml:space="preserve"> </w:t>
      </w:r>
      <w:r w:rsidR="008073FF" w:rsidRPr="002D5065">
        <w:rPr>
          <w:sz w:val="28"/>
          <w:szCs w:val="28"/>
        </w:rPr>
        <w:t>–</w:t>
      </w:r>
      <w:r w:rsidRPr="002D5065">
        <w:rPr>
          <w:sz w:val="28"/>
          <w:szCs w:val="28"/>
        </w:rPr>
        <w:t xml:space="preserve"> </w:t>
      </w:r>
      <w:proofErr w:type="gramStart"/>
      <w:r w:rsidR="008073FF" w:rsidRPr="002D5065">
        <w:rPr>
          <w:sz w:val="28"/>
          <w:szCs w:val="28"/>
        </w:rPr>
        <w:t>врач-</w:t>
      </w:r>
      <w:r w:rsidR="0039362C" w:rsidRPr="0039362C">
        <w:rPr>
          <w:color w:val="FF0000"/>
          <w:sz w:val="28"/>
          <w:szCs w:val="28"/>
        </w:rPr>
        <w:t>медицинский</w:t>
      </w:r>
      <w:proofErr w:type="gramEnd"/>
      <w:r w:rsidR="0039362C" w:rsidRPr="0039362C">
        <w:rPr>
          <w:color w:val="FF0000"/>
          <w:sz w:val="28"/>
          <w:szCs w:val="28"/>
        </w:rPr>
        <w:t xml:space="preserve"> </w:t>
      </w:r>
      <w:r w:rsidR="008073FF" w:rsidRPr="002D5065">
        <w:rPr>
          <w:sz w:val="28"/>
          <w:szCs w:val="28"/>
        </w:rPr>
        <w:t>микробиолог</w:t>
      </w:r>
      <w:r w:rsidR="00156172">
        <w:rPr>
          <w:sz w:val="28"/>
          <w:szCs w:val="28"/>
        </w:rPr>
        <w:t xml:space="preserve">, </w:t>
      </w:r>
      <w:r w:rsidR="008073FF" w:rsidRPr="002D5065">
        <w:rPr>
          <w:sz w:val="28"/>
          <w:szCs w:val="28"/>
        </w:rPr>
        <w:t>в</w:t>
      </w:r>
      <w:r w:rsidR="00CD15C9">
        <w:rPr>
          <w:sz w:val="28"/>
          <w:szCs w:val="28"/>
        </w:rPr>
        <w:t>рач-бактериолог, врач-вирусолог</w:t>
      </w:r>
      <w:r w:rsidR="003B506C" w:rsidRPr="003B506C">
        <w:rPr>
          <w:sz w:val="28"/>
          <w:szCs w:val="28"/>
        </w:rPr>
        <w:t>,</w:t>
      </w:r>
      <w:r w:rsidR="003B506C">
        <w:rPr>
          <w:color w:val="FF0000"/>
          <w:sz w:val="28"/>
          <w:szCs w:val="28"/>
        </w:rPr>
        <w:t xml:space="preserve"> </w:t>
      </w:r>
      <w:r w:rsidRPr="002D5065">
        <w:rPr>
          <w:sz w:val="28"/>
          <w:szCs w:val="28"/>
        </w:rPr>
        <w:t>назначаемый на должность и освобождаемый от должности руководителем медицинской организации, в структуре которой он</w:t>
      </w:r>
      <w:r w:rsidR="003D02A5" w:rsidRPr="002D5065">
        <w:rPr>
          <w:sz w:val="28"/>
          <w:szCs w:val="28"/>
        </w:rPr>
        <w:t>а</w:t>
      </w:r>
      <w:r w:rsidRPr="002D5065">
        <w:rPr>
          <w:sz w:val="28"/>
          <w:szCs w:val="28"/>
        </w:rPr>
        <w:t xml:space="preserve"> создан</w:t>
      </w:r>
      <w:r w:rsidR="00D4441B">
        <w:rPr>
          <w:sz w:val="28"/>
          <w:szCs w:val="28"/>
        </w:rPr>
        <w:t>а</w:t>
      </w:r>
      <w:r w:rsidRPr="002D5065">
        <w:rPr>
          <w:sz w:val="28"/>
          <w:szCs w:val="28"/>
        </w:rPr>
        <w:t>.</w:t>
      </w:r>
    </w:p>
    <w:p w:rsidR="00491188" w:rsidRPr="0039362C" w:rsidRDefault="00867FB8" w:rsidP="000135A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proofErr w:type="gramStart"/>
      <w:r w:rsidRPr="00867A96">
        <w:rPr>
          <w:sz w:val="28"/>
          <w:szCs w:val="28"/>
        </w:rPr>
        <w:t xml:space="preserve">На должность заведующего </w:t>
      </w:r>
      <w:r w:rsidR="003D02A5" w:rsidRPr="00867A96">
        <w:rPr>
          <w:sz w:val="28"/>
          <w:szCs w:val="28"/>
        </w:rPr>
        <w:t xml:space="preserve">микробиологической </w:t>
      </w:r>
      <w:r w:rsidRPr="00867A96">
        <w:rPr>
          <w:sz w:val="28"/>
          <w:szCs w:val="28"/>
        </w:rPr>
        <w:t>лаборатори</w:t>
      </w:r>
      <w:r w:rsidR="00741889" w:rsidRPr="00867A96">
        <w:rPr>
          <w:sz w:val="28"/>
          <w:szCs w:val="28"/>
        </w:rPr>
        <w:t>ей</w:t>
      </w:r>
      <w:r w:rsidRPr="00867A96">
        <w:rPr>
          <w:sz w:val="28"/>
          <w:szCs w:val="28"/>
        </w:rPr>
        <w:t xml:space="preserve"> назначается </w:t>
      </w:r>
      <w:r w:rsidR="00741889" w:rsidRPr="00867A96">
        <w:rPr>
          <w:sz w:val="28"/>
          <w:szCs w:val="28"/>
        </w:rPr>
        <w:t>медицинский работник</w:t>
      </w:r>
      <w:r w:rsidRPr="00867A96">
        <w:rPr>
          <w:sz w:val="28"/>
          <w:szCs w:val="28"/>
        </w:rPr>
        <w:t xml:space="preserve">, соответствующий </w:t>
      </w:r>
      <w:r w:rsidR="00AA6E65" w:rsidRPr="00867A96">
        <w:rPr>
          <w:sz w:val="28"/>
          <w:szCs w:val="28"/>
        </w:rPr>
        <w:t>К</w:t>
      </w:r>
      <w:r w:rsidRPr="00867A96">
        <w:rPr>
          <w:sz w:val="28"/>
          <w:szCs w:val="28"/>
        </w:rPr>
        <w:t>валификационным требованиям к медицинским и фармацевтическим работникам с высшим образованием, по направлению подготовки «Здравоохранение и медицинские науки»</w:t>
      </w:r>
      <w:r w:rsidR="00867A96">
        <w:rPr>
          <w:rStyle w:val="a5"/>
          <w:sz w:val="28"/>
          <w:szCs w:val="28"/>
        </w:rPr>
        <w:footnoteReference w:id="6"/>
      </w:r>
      <w:r w:rsidR="00D4441B" w:rsidRPr="0039362C">
        <w:rPr>
          <w:strike/>
          <w:sz w:val="28"/>
          <w:szCs w:val="28"/>
        </w:rPr>
        <w:t>.</w:t>
      </w:r>
      <w:r w:rsidR="0039362C">
        <w:rPr>
          <w:sz w:val="28"/>
          <w:szCs w:val="28"/>
        </w:rPr>
        <w:t xml:space="preserve"> </w:t>
      </w:r>
      <w:r w:rsidR="0039362C" w:rsidRPr="0039362C">
        <w:rPr>
          <w:color w:val="FF0000"/>
          <w:sz w:val="28"/>
          <w:szCs w:val="28"/>
        </w:rPr>
        <w:t>по специальности «медицинская микробиология» или «бактериология», или дополнительным профессиональным образованием по специальности «медицинская микробиология» или «бактериология», «вирусология», и профессиональному стандарту «Специалист в области медицинской микробиологии», имеющий стаж работы не менее 3 лет.</w:t>
      </w:r>
      <w:proofErr w:type="gramEnd"/>
    </w:p>
    <w:p w:rsidR="004765DF" w:rsidRDefault="004765DF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2D5065">
        <w:rPr>
          <w:sz w:val="28"/>
        </w:rPr>
        <w:t>На должность врача-микробиолога</w:t>
      </w:r>
      <w:r w:rsidR="00156172">
        <w:rPr>
          <w:sz w:val="28"/>
        </w:rPr>
        <w:t xml:space="preserve">, </w:t>
      </w:r>
      <w:r w:rsidRPr="002D5065">
        <w:rPr>
          <w:sz w:val="28"/>
          <w:szCs w:val="28"/>
        </w:rPr>
        <w:t>врача-</w:t>
      </w:r>
      <w:r w:rsidR="00163992">
        <w:rPr>
          <w:sz w:val="28"/>
          <w:szCs w:val="28"/>
        </w:rPr>
        <w:t>бактериолога, врача-вирусолога</w:t>
      </w:r>
      <w:r w:rsidR="0039362C" w:rsidRPr="0039362C">
        <w:rPr>
          <w:color w:val="FF0000"/>
          <w:sz w:val="28"/>
          <w:szCs w:val="28"/>
        </w:rPr>
        <w:t>, врача-паразитолога</w:t>
      </w:r>
      <w:r w:rsidR="00163992" w:rsidRPr="0039362C">
        <w:rPr>
          <w:color w:val="FF0000"/>
          <w:sz w:val="28"/>
          <w:szCs w:val="28"/>
        </w:rPr>
        <w:t xml:space="preserve"> </w:t>
      </w:r>
      <w:r w:rsidRPr="002D5065">
        <w:rPr>
          <w:sz w:val="28"/>
        </w:rPr>
        <w:t xml:space="preserve">микробиологической лаборатории назначается медицинский работник, соответствующий Квалификационным требованиям по </w:t>
      </w:r>
      <w:r w:rsidR="006709D9" w:rsidRPr="002D5065">
        <w:rPr>
          <w:sz w:val="28"/>
        </w:rPr>
        <w:t xml:space="preserve">соответствующей </w:t>
      </w:r>
      <w:r w:rsidRPr="002D5065">
        <w:rPr>
          <w:sz w:val="28"/>
        </w:rPr>
        <w:t>специальности</w:t>
      </w:r>
      <w:r w:rsidR="006709D9" w:rsidRPr="002D5065">
        <w:rPr>
          <w:sz w:val="28"/>
        </w:rPr>
        <w:t>.</w:t>
      </w:r>
    </w:p>
    <w:p w:rsidR="0007138D" w:rsidRPr="0007138D" w:rsidRDefault="0007138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FF0000"/>
          <w:sz w:val="28"/>
        </w:rPr>
      </w:pPr>
      <w:r w:rsidRPr="0007138D">
        <w:rPr>
          <w:color w:val="FF0000"/>
          <w:sz w:val="28"/>
        </w:rPr>
        <w:t>На должность биолога назначается специалист с немедицинским образованием, соответствующий Квалификационным требованиям по соответствующей специальности.</w:t>
      </w:r>
    </w:p>
    <w:p w:rsidR="00FD07BC" w:rsidRDefault="00FD07B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2D5065">
        <w:rPr>
          <w:sz w:val="28"/>
        </w:rPr>
        <w:lastRenderedPageBreak/>
        <w:t>На должность медицинского лабораторного техника</w:t>
      </w:r>
      <w:r w:rsidR="00A86125" w:rsidRPr="002D5065">
        <w:rPr>
          <w:sz w:val="28"/>
        </w:rPr>
        <w:t xml:space="preserve"> (фельдшера-лаборанта)</w:t>
      </w:r>
      <w:r w:rsidR="00D4441B">
        <w:rPr>
          <w:sz w:val="28"/>
        </w:rPr>
        <w:t>, лаборанта</w:t>
      </w:r>
      <w:r w:rsidRPr="002D5065">
        <w:rPr>
          <w:sz w:val="28"/>
        </w:rPr>
        <w:t xml:space="preserve"> микробиологической лаборатории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</w:t>
      </w:r>
      <w:r w:rsidR="00377048">
        <w:rPr>
          <w:rStyle w:val="a5"/>
          <w:sz w:val="28"/>
        </w:rPr>
        <w:footnoteReference w:id="7"/>
      </w:r>
      <w:r w:rsidRPr="002D5065">
        <w:rPr>
          <w:sz w:val="28"/>
        </w:rPr>
        <w:t xml:space="preserve"> по специальности «Лабораторная диагностика»</w:t>
      </w:r>
      <w:r w:rsidR="0028530F" w:rsidRPr="002D5065">
        <w:rPr>
          <w:sz w:val="28"/>
        </w:rPr>
        <w:t xml:space="preserve"> </w:t>
      </w:r>
      <w:r w:rsidR="00D4441B">
        <w:rPr>
          <w:sz w:val="28"/>
        </w:rPr>
        <w:t xml:space="preserve">или </w:t>
      </w:r>
      <w:r w:rsidRPr="002D5065">
        <w:rPr>
          <w:sz w:val="28"/>
        </w:rPr>
        <w:t>«Лабораторное дело»</w:t>
      </w:r>
      <w:r w:rsidR="00D4441B">
        <w:rPr>
          <w:sz w:val="28"/>
        </w:rPr>
        <w:t>,</w:t>
      </w:r>
      <w:r w:rsidR="0028530F" w:rsidRPr="002D5065">
        <w:rPr>
          <w:sz w:val="28"/>
        </w:rPr>
        <w:t xml:space="preserve"> или «Бактериология»</w:t>
      </w:r>
      <w:r w:rsidRPr="002D5065">
        <w:rPr>
          <w:sz w:val="28"/>
        </w:rPr>
        <w:t>.</w:t>
      </w:r>
    </w:p>
    <w:p w:rsidR="0007138D" w:rsidRPr="0007138D" w:rsidRDefault="0007138D" w:rsidP="0007138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FF0000"/>
          <w:sz w:val="28"/>
        </w:rPr>
      </w:pPr>
      <w:r w:rsidRPr="0007138D">
        <w:rPr>
          <w:color w:val="FF0000"/>
          <w:sz w:val="28"/>
          <w:szCs w:val="28"/>
        </w:rPr>
        <w:t>Все специалисты структурного подразделения микробиологического профиля с высшим и средним специальным образованием, допущенные к проведению микробиологических исследований, должны пройти инструктаж и/или повышение квалификации по проводимым ими методам исследования.</w:t>
      </w:r>
    </w:p>
    <w:p w:rsidR="00A269A9" w:rsidRPr="00A269A9" w:rsidRDefault="00A269A9" w:rsidP="00A8612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269A9">
        <w:rPr>
          <w:sz w:val="28"/>
        </w:rPr>
        <w:t xml:space="preserve">Штатную численность микробиологической лаборатории устанавливает руководитель медицинской организации, в структуре которой она создана, исходя из </w:t>
      </w:r>
      <w:r w:rsidR="00694983">
        <w:rPr>
          <w:sz w:val="28"/>
        </w:rPr>
        <w:t xml:space="preserve">числа биологических проб в день </w:t>
      </w:r>
      <w:r w:rsidRPr="00A269A9">
        <w:rPr>
          <w:sz w:val="28"/>
        </w:rPr>
        <w:t xml:space="preserve">и </w:t>
      </w:r>
      <w:r w:rsidRPr="00B836AD">
        <w:rPr>
          <w:sz w:val="28"/>
        </w:rPr>
        <w:t xml:space="preserve">рекомендуемых штатных нормативов в соответствии с приложением № </w:t>
      </w:r>
      <w:r w:rsidR="00410F91">
        <w:rPr>
          <w:sz w:val="28"/>
        </w:rPr>
        <w:t xml:space="preserve">2 </w:t>
      </w:r>
      <w:r w:rsidRPr="00B836AD">
        <w:rPr>
          <w:sz w:val="28"/>
        </w:rPr>
        <w:t>к</w:t>
      </w:r>
      <w:r w:rsidRPr="00A269A9">
        <w:rPr>
          <w:sz w:val="28"/>
        </w:rPr>
        <w:t xml:space="preserve"> Правилам проведения микробиологических исследований, утвержденны</w:t>
      </w:r>
      <w:r w:rsidR="00993A0B">
        <w:rPr>
          <w:sz w:val="28"/>
        </w:rPr>
        <w:t>х</w:t>
      </w:r>
      <w:r w:rsidRPr="00A269A9">
        <w:rPr>
          <w:sz w:val="28"/>
        </w:rPr>
        <w:t xml:space="preserve"> настоящим приказом.</w:t>
      </w:r>
    </w:p>
    <w:p w:rsidR="0063245C" w:rsidRDefault="0063245C" w:rsidP="0063245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Микробиологическая лаборатория</w:t>
      </w:r>
      <w:r w:rsidRPr="0063245C">
        <w:rPr>
          <w:sz w:val="28"/>
        </w:rPr>
        <w:t xml:space="preserve"> оснащается оборудованием в </w:t>
      </w:r>
      <w:r w:rsidRPr="00C533D4">
        <w:rPr>
          <w:sz w:val="28"/>
        </w:rPr>
        <w:t>соответствии с приложением № 3</w:t>
      </w:r>
      <w:r w:rsidR="00CB4489" w:rsidRPr="00C533D4">
        <w:rPr>
          <w:sz w:val="28"/>
        </w:rPr>
        <w:t xml:space="preserve"> </w:t>
      </w:r>
      <w:r w:rsidRPr="00C533D4">
        <w:rPr>
          <w:sz w:val="28"/>
        </w:rPr>
        <w:t>к Правилам проведения</w:t>
      </w:r>
      <w:r w:rsidRPr="0063245C">
        <w:rPr>
          <w:sz w:val="28"/>
        </w:rPr>
        <w:t xml:space="preserve"> </w:t>
      </w:r>
      <w:r>
        <w:rPr>
          <w:sz w:val="28"/>
        </w:rPr>
        <w:t>микробиологических</w:t>
      </w:r>
      <w:r w:rsidRPr="0063245C">
        <w:rPr>
          <w:sz w:val="28"/>
        </w:rPr>
        <w:t xml:space="preserve"> исследований, утвержденным настоящим приказом</w:t>
      </w:r>
      <w:r w:rsidR="00792A53">
        <w:rPr>
          <w:sz w:val="28"/>
        </w:rPr>
        <w:t>.</w:t>
      </w:r>
    </w:p>
    <w:p w:rsidR="00E118BB" w:rsidRPr="00570A99" w:rsidRDefault="0007138D" w:rsidP="00FB712A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  <w:highlight w:val="yellow"/>
        </w:rPr>
      </w:pPr>
      <w:r w:rsidRPr="00570A99">
        <w:rPr>
          <w:strike/>
          <w:sz w:val="28"/>
          <w:highlight w:val="yellow"/>
        </w:rPr>
        <w:t xml:space="preserve">8.1 </w:t>
      </w:r>
      <w:r w:rsidR="00FB712A" w:rsidRPr="00570A99">
        <w:rPr>
          <w:strike/>
          <w:sz w:val="28"/>
          <w:highlight w:val="yellow"/>
        </w:rPr>
        <w:t>Микробиологическая лаборатория ранжируется по</w:t>
      </w:r>
      <w:r w:rsidR="00E118BB" w:rsidRPr="00570A99">
        <w:rPr>
          <w:strike/>
          <w:sz w:val="28"/>
          <w:highlight w:val="yellow"/>
        </w:rPr>
        <w:t xml:space="preserve"> двум показателям:</w:t>
      </w:r>
      <w:r w:rsidR="006B1385" w:rsidRPr="00570A99">
        <w:rPr>
          <w:strike/>
          <w:sz w:val="28"/>
          <w:highlight w:val="yellow"/>
        </w:rPr>
        <w:t xml:space="preserve"> уровню лаборатории в соответствии с количеством биологических проб в день и шкале градации технологий.</w:t>
      </w:r>
    </w:p>
    <w:p w:rsidR="00E118BB" w:rsidRPr="00570A99" w:rsidRDefault="00C225BB" w:rsidP="00FB712A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  <w:highlight w:val="yellow"/>
        </w:rPr>
      </w:pPr>
      <w:r w:rsidRPr="00570A99">
        <w:rPr>
          <w:strike/>
          <w:sz w:val="28"/>
          <w:highlight w:val="yellow"/>
        </w:rPr>
        <w:t>8.1.</w:t>
      </w:r>
      <w:r w:rsidR="006B1385" w:rsidRPr="00570A99">
        <w:rPr>
          <w:strike/>
          <w:sz w:val="28"/>
          <w:highlight w:val="yellow"/>
        </w:rPr>
        <w:t>1 У</w:t>
      </w:r>
      <w:r w:rsidR="00E118BB" w:rsidRPr="00570A99">
        <w:rPr>
          <w:strike/>
          <w:sz w:val="28"/>
          <w:highlight w:val="yellow"/>
        </w:rPr>
        <w:t>ров</w:t>
      </w:r>
      <w:r w:rsidR="006B1385" w:rsidRPr="00570A99">
        <w:rPr>
          <w:strike/>
          <w:sz w:val="28"/>
          <w:highlight w:val="yellow"/>
        </w:rPr>
        <w:t>е</w:t>
      </w:r>
      <w:r w:rsidR="00E118BB" w:rsidRPr="00570A99">
        <w:rPr>
          <w:strike/>
          <w:sz w:val="28"/>
          <w:highlight w:val="yellow"/>
        </w:rPr>
        <w:t>н</w:t>
      </w:r>
      <w:r w:rsidR="006B1385" w:rsidRPr="00570A99">
        <w:rPr>
          <w:strike/>
          <w:sz w:val="28"/>
          <w:highlight w:val="yellow"/>
        </w:rPr>
        <w:t>ь</w:t>
      </w:r>
      <w:r w:rsidR="00E118BB" w:rsidRPr="00570A99">
        <w:rPr>
          <w:strike/>
          <w:sz w:val="28"/>
          <w:highlight w:val="yellow"/>
        </w:rPr>
        <w:t xml:space="preserve"> лаборатории в соответствии с количеством биологических проб в день:</w:t>
      </w:r>
    </w:p>
    <w:p w:rsidR="00E118BB" w:rsidRPr="00570A99" w:rsidRDefault="00E118BB" w:rsidP="00FB712A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  <w:highlight w:val="yellow"/>
        </w:rPr>
      </w:pPr>
      <w:r w:rsidRPr="00570A99">
        <w:rPr>
          <w:strike/>
          <w:sz w:val="28"/>
          <w:highlight w:val="yellow"/>
          <w:lang w:val="en-US"/>
        </w:rPr>
        <w:t>I</w:t>
      </w:r>
      <w:r w:rsidRPr="00570A99">
        <w:rPr>
          <w:strike/>
          <w:sz w:val="28"/>
          <w:highlight w:val="yellow"/>
        </w:rPr>
        <w:t xml:space="preserve"> уровень – до 100 проб;</w:t>
      </w:r>
    </w:p>
    <w:p w:rsidR="00E118BB" w:rsidRPr="00570A99" w:rsidRDefault="00E118BB" w:rsidP="00E118BB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  <w:highlight w:val="yellow"/>
        </w:rPr>
      </w:pPr>
      <w:r w:rsidRPr="00570A99">
        <w:rPr>
          <w:strike/>
          <w:sz w:val="28"/>
          <w:highlight w:val="yellow"/>
          <w:lang w:val="en-US"/>
        </w:rPr>
        <w:t>II</w:t>
      </w:r>
      <w:r w:rsidRPr="00570A99">
        <w:rPr>
          <w:strike/>
          <w:sz w:val="28"/>
          <w:highlight w:val="yellow"/>
        </w:rPr>
        <w:t xml:space="preserve"> уровень – от 100 до 500 проб;</w:t>
      </w:r>
    </w:p>
    <w:p w:rsidR="00E118BB" w:rsidRPr="00570A99" w:rsidRDefault="00E118BB" w:rsidP="00E118BB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  <w:highlight w:val="yellow"/>
        </w:rPr>
      </w:pPr>
      <w:proofErr w:type="gramStart"/>
      <w:r w:rsidRPr="00570A99">
        <w:rPr>
          <w:strike/>
          <w:sz w:val="28"/>
          <w:highlight w:val="yellow"/>
          <w:lang w:val="en-US"/>
        </w:rPr>
        <w:t>III</w:t>
      </w:r>
      <w:r w:rsidRPr="00570A99">
        <w:rPr>
          <w:strike/>
          <w:sz w:val="28"/>
          <w:highlight w:val="yellow"/>
        </w:rPr>
        <w:t xml:space="preserve"> уровень – более 500 проб.</w:t>
      </w:r>
      <w:proofErr w:type="gramEnd"/>
    </w:p>
    <w:p w:rsidR="009C3C3B" w:rsidRPr="00570A99" w:rsidRDefault="00C225BB" w:rsidP="00FB712A">
      <w:pPr>
        <w:tabs>
          <w:tab w:val="left" w:pos="360"/>
          <w:tab w:val="left" w:pos="540"/>
          <w:tab w:val="left" w:pos="1545"/>
        </w:tabs>
        <w:ind w:firstLine="709"/>
        <w:jc w:val="both"/>
        <w:rPr>
          <w:strike/>
          <w:sz w:val="28"/>
        </w:rPr>
      </w:pPr>
      <w:r w:rsidRPr="00570A99">
        <w:rPr>
          <w:strike/>
          <w:sz w:val="28"/>
          <w:highlight w:val="yellow"/>
        </w:rPr>
        <w:t>8.1.2</w:t>
      </w:r>
      <w:r w:rsidR="009728F7" w:rsidRPr="00570A99">
        <w:rPr>
          <w:strike/>
          <w:sz w:val="28"/>
          <w:highlight w:val="yellow"/>
        </w:rPr>
        <w:t xml:space="preserve"> </w:t>
      </w:r>
      <w:r w:rsidR="006B1385" w:rsidRPr="00570A99">
        <w:rPr>
          <w:strike/>
          <w:sz w:val="28"/>
          <w:highlight w:val="yellow"/>
        </w:rPr>
        <w:t>Ш</w:t>
      </w:r>
      <w:r w:rsidR="009728F7" w:rsidRPr="00570A99">
        <w:rPr>
          <w:strike/>
          <w:sz w:val="28"/>
          <w:highlight w:val="yellow"/>
        </w:rPr>
        <w:t>кал</w:t>
      </w:r>
      <w:r w:rsidR="006B1385" w:rsidRPr="00570A99">
        <w:rPr>
          <w:strike/>
          <w:sz w:val="28"/>
          <w:highlight w:val="yellow"/>
        </w:rPr>
        <w:t>а</w:t>
      </w:r>
      <w:r w:rsidR="009728F7" w:rsidRPr="00570A99">
        <w:rPr>
          <w:strike/>
          <w:sz w:val="28"/>
          <w:highlight w:val="yellow"/>
        </w:rPr>
        <w:t xml:space="preserve"> градации технологий</w:t>
      </w:r>
      <w:r w:rsidR="009C3C3B" w:rsidRPr="00570A99">
        <w:rPr>
          <w:strike/>
          <w:sz w:val="28"/>
          <w:highlight w:val="yellow"/>
        </w:rPr>
        <w:t>:</w:t>
      </w:r>
    </w:p>
    <w:p w:rsidR="0007138D" w:rsidRPr="0007138D" w:rsidRDefault="0007138D" w:rsidP="0007138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FF0000"/>
          <w:sz w:val="28"/>
        </w:rPr>
      </w:pPr>
      <w:r w:rsidRPr="0007138D">
        <w:rPr>
          <w:color w:val="FF0000"/>
          <w:sz w:val="28"/>
        </w:rPr>
        <w:t>Микробиологические лаборатории в соответствии со шкалой градации технологий подразделяются на следующие группы (уровни):</w:t>
      </w:r>
    </w:p>
    <w:p w:rsidR="009C3C3B" w:rsidRDefault="009C3C3B" w:rsidP="00FB712A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>
        <w:rPr>
          <w:sz w:val="28"/>
        </w:rPr>
        <w:t>группа «А»</w:t>
      </w:r>
      <w:r w:rsidR="00FB712A">
        <w:rPr>
          <w:sz w:val="28"/>
        </w:rPr>
        <w:t xml:space="preserve"> </w:t>
      </w:r>
      <w:r>
        <w:rPr>
          <w:sz w:val="28"/>
        </w:rPr>
        <w:t>объединяет м</w:t>
      </w:r>
      <w:r w:rsidR="00FB712A">
        <w:rPr>
          <w:sz w:val="28"/>
        </w:rPr>
        <w:t xml:space="preserve">икроскопические, </w:t>
      </w:r>
      <w:proofErr w:type="spellStart"/>
      <w:r w:rsidR="00FB712A">
        <w:rPr>
          <w:sz w:val="28"/>
        </w:rPr>
        <w:t>культуральные</w:t>
      </w:r>
      <w:proofErr w:type="spellEnd"/>
      <w:r w:rsidR="00FB712A">
        <w:rPr>
          <w:sz w:val="28"/>
        </w:rPr>
        <w:t>, физико-химические технологии (включая м</w:t>
      </w:r>
      <w:r w:rsidR="0080209A">
        <w:rPr>
          <w:sz w:val="28"/>
        </w:rPr>
        <w:t>а</w:t>
      </w:r>
      <w:r w:rsidR="00FB712A">
        <w:rPr>
          <w:sz w:val="28"/>
        </w:rPr>
        <w:t>сс-спектрометрические)</w:t>
      </w:r>
      <w:r>
        <w:rPr>
          <w:sz w:val="28"/>
        </w:rPr>
        <w:t>;</w:t>
      </w:r>
    </w:p>
    <w:p w:rsidR="009C3C3B" w:rsidRDefault="009C3C3B" w:rsidP="009C3C3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групп</w:t>
      </w:r>
      <w:r w:rsidR="00311157">
        <w:rPr>
          <w:sz w:val="28"/>
        </w:rPr>
        <w:t>а</w:t>
      </w:r>
      <w:r>
        <w:rPr>
          <w:sz w:val="28"/>
        </w:rPr>
        <w:t xml:space="preserve"> «Б»</w:t>
      </w:r>
      <w:r>
        <w:rPr>
          <w:sz w:val="28"/>
        </w:rPr>
        <w:tab/>
        <w:t>– и</w:t>
      </w:r>
      <w:r w:rsidR="002E11B3">
        <w:rPr>
          <w:sz w:val="28"/>
        </w:rPr>
        <w:t>ммунологические технологии</w:t>
      </w:r>
      <w:r>
        <w:rPr>
          <w:sz w:val="28"/>
        </w:rPr>
        <w:t>;</w:t>
      </w:r>
    </w:p>
    <w:p w:rsidR="009C3C3B" w:rsidRDefault="009C3C3B" w:rsidP="009C3C3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групп</w:t>
      </w:r>
      <w:r w:rsidR="00311157">
        <w:rPr>
          <w:sz w:val="28"/>
        </w:rPr>
        <w:t>а</w:t>
      </w:r>
      <w:r>
        <w:rPr>
          <w:sz w:val="28"/>
        </w:rPr>
        <w:t xml:space="preserve"> «В»</w:t>
      </w:r>
      <w:r>
        <w:rPr>
          <w:sz w:val="28"/>
        </w:rPr>
        <w:tab/>
        <w:t>– м</w:t>
      </w:r>
      <w:r w:rsidR="00FB712A">
        <w:rPr>
          <w:sz w:val="28"/>
        </w:rPr>
        <w:t>олекулярно-биологические технологии</w:t>
      </w:r>
      <w:r w:rsidR="00302AE4">
        <w:rPr>
          <w:sz w:val="28"/>
        </w:rPr>
        <w:t>;</w:t>
      </w:r>
    </w:p>
    <w:p w:rsidR="00302AE4" w:rsidRDefault="00302AE4" w:rsidP="00C225B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группа «Г» – новые технологии.</w:t>
      </w:r>
    </w:p>
    <w:p w:rsidR="00C225BB" w:rsidRDefault="00C225BB" w:rsidP="00C225B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Технологии определены в соответствии с профессиональным стандартом «Специалист в области медицинской микробиологии».</w:t>
      </w:r>
    </w:p>
    <w:p w:rsidR="00302AE4" w:rsidRDefault="00E3436F" w:rsidP="00C225BB">
      <w:pPr>
        <w:tabs>
          <w:tab w:val="left" w:pos="2127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Дополнения в Приложение №3, в том числе по группе «Г» – н</w:t>
      </w:r>
      <w:r w:rsidR="00302AE4">
        <w:rPr>
          <w:sz w:val="28"/>
        </w:rPr>
        <w:t>овые технологии</w:t>
      </w:r>
      <w:r w:rsidR="0041229C">
        <w:rPr>
          <w:sz w:val="28"/>
        </w:rPr>
        <w:t>,</w:t>
      </w:r>
      <w:r w:rsidR="00302AE4">
        <w:rPr>
          <w:sz w:val="28"/>
        </w:rPr>
        <w:t xml:space="preserve"> внедряются в работу микробиологической лаборатории на основании рекомендаций </w:t>
      </w:r>
      <w:r w:rsidR="00302AE4" w:rsidRPr="00570A99">
        <w:rPr>
          <w:strike/>
          <w:sz w:val="28"/>
          <w:highlight w:val="yellow"/>
        </w:rPr>
        <w:t xml:space="preserve">профильной комиссии по клинической микробиологии и антимикробной резистентности Министерства </w:t>
      </w:r>
      <w:r w:rsidR="00302AE4" w:rsidRPr="00570A99">
        <w:rPr>
          <w:strike/>
          <w:sz w:val="28"/>
          <w:highlight w:val="yellow"/>
        </w:rPr>
        <w:lastRenderedPageBreak/>
        <w:t>здравоохранения Российской Федерации</w:t>
      </w:r>
      <w:r w:rsidR="00605B5D" w:rsidRPr="00570A99">
        <w:rPr>
          <w:strike/>
          <w:sz w:val="28"/>
          <w:highlight w:val="yellow"/>
        </w:rPr>
        <w:t>,</w:t>
      </w:r>
      <w:r w:rsidR="0041229C" w:rsidRPr="00570A99">
        <w:rPr>
          <w:strike/>
          <w:sz w:val="28"/>
          <w:highlight w:val="yellow"/>
        </w:rPr>
        <w:t xml:space="preserve"> главного внештатного специалиста Министерства здравоохранения Российской Федерации по клинической микробиологии и антимикробной резистентности</w:t>
      </w:r>
      <w:r w:rsidR="00605B5D" w:rsidRPr="00570A99">
        <w:rPr>
          <w:strike/>
          <w:sz w:val="28"/>
          <w:highlight w:val="yellow"/>
        </w:rPr>
        <w:t>,</w:t>
      </w:r>
      <w:r w:rsidR="00605B5D" w:rsidRPr="00570A99">
        <w:rPr>
          <w:strike/>
          <w:sz w:val="28"/>
        </w:rPr>
        <w:t xml:space="preserve"> </w:t>
      </w:r>
      <w:r w:rsidR="0047742C">
        <w:rPr>
          <w:sz w:val="28"/>
        </w:rPr>
        <w:t>профессионального сообщества,</w:t>
      </w:r>
      <w:r w:rsidR="00C96B2E">
        <w:rPr>
          <w:sz w:val="28"/>
        </w:rPr>
        <w:t xml:space="preserve"> </w:t>
      </w:r>
      <w:r w:rsidR="00605B5D">
        <w:rPr>
          <w:sz w:val="28"/>
        </w:rPr>
        <w:t xml:space="preserve">с учетом </w:t>
      </w:r>
      <w:r w:rsidR="0041229C">
        <w:rPr>
          <w:sz w:val="28"/>
        </w:rPr>
        <w:t>данных о</w:t>
      </w:r>
      <w:r w:rsidR="00C96B2E">
        <w:rPr>
          <w:sz w:val="28"/>
        </w:rPr>
        <w:t xml:space="preserve"> диагностической эффективности (чувствительности и специфичности) и </w:t>
      </w:r>
      <w:r w:rsidR="0047742C">
        <w:rPr>
          <w:sz w:val="28"/>
        </w:rPr>
        <w:t>оценки</w:t>
      </w:r>
      <w:r w:rsidR="00F17ECB">
        <w:rPr>
          <w:sz w:val="28"/>
        </w:rPr>
        <w:t xml:space="preserve"> экономической </w:t>
      </w:r>
      <w:r w:rsidR="00C96B2E">
        <w:rPr>
          <w:sz w:val="28"/>
        </w:rPr>
        <w:t>целесообразности</w:t>
      </w:r>
      <w:proofErr w:type="gramEnd"/>
      <w:r w:rsidR="00C96B2E">
        <w:rPr>
          <w:sz w:val="28"/>
        </w:rPr>
        <w:t xml:space="preserve"> использования </w:t>
      </w:r>
      <w:r w:rsidR="00605B5D">
        <w:rPr>
          <w:sz w:val="28"/>
        </w:rPr>
        <w:t xml:space="preserve">технологий </w:t>
      </w:r>
      <w:r w:rsidR="00C96B2E">
        <w:rPr>
          <w:sz w:val="28"/>
        </w:rPr>
        <w:t>в лабораториях различного уровня.</w:t>
      </w:r>
    </w:p>
    <w:p w:rsidR="00D67DDB" w:rsidRPr="00792A53" w:rsidRDefault="00D67DDB" w:rsidP="00C225B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 xml:space="preserve">Микробиологическая лаборатория осуществляет свою деятельность в рамках одной или нескольких групп технологий. </w:t>
      </w:r>
    </w:p>
    <w:p w:rsidR="009728F7" w:rsidRDefault="00C225BB" w:rsidP="0007138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70A99">
        <w:rPr>
          <w:strike/>
          <w:sz w:val="28"/>
          <w:highlight w:val="yellow"/>
        </w:rPr>
        <w:t>8.2</w:t>
      </w:r>
      <w:r w:rsidRPr="00570A99">
        <w:rPr>
          <w:sz w:val="28"/>
        </w:rPr>
        <w:t xml:space="preserve"> </w:t>
      </w:r>
      <w:r w:rsidR="009728F7">
        <w:rPr>
          <w:sz w:val="28"/>
        </w:rPr>
        <w:t>Микробиологической лаборатории присваивается уровень раздельно по каждой группе технологий.</w:t>
      </w:r>
    </w:p>
    <w:p w:rsidR="009728F7" w:rsidRDefault="00D67DDB" w:rsidP="009C3C3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По общелабораторному оборудованию, необходимому в каждой лаборатории, у</w:t>
      </w:r>
      <w:r w:rsidR="009728F7">
        <w:rPr>
          <w:sz w:val="28"/>
        </w:rPr>
        <w:t>ровень присваивается равным наибольшему уровню из полу</w:t>
      </w:r>
      <w:r w:rsidR="00495798">
        <w:rPr>
          <w:sz w:val="28"/>
        </w:rPr>
        <w:t>ченных по группам «А», «Б», «В», «Г».</w:t>
      </w:r>
    </w:p>
    <w:p w:rsidR="000A51B6" w:rsidRDefault="000A51B6" w:rsidP="009C3C3B">
      <w:pPr>
        <w:tabs>
          <w:tab w:val="left" w:pos="2127"/>
        </w:tabs>
        <w:ind w:firstLine="709"/>
        <w:jc w:val="both"/>
        <w:rPr>
          <w:sz w:val="28"/>
        </w:rPr>
      </w:pPr>
      <w:r>
        <w:rPr>
          <w:sz w:val="28"/>
        </w:rPr>
        <w:t>Формируется технологический профиль оснащения микробиологической лаборатории, состоящий из буквенно-цифрового кода соответствующих групп и уровней:</w:t>
      </w:r>
      <w:r w:rsidR="00C225BB">
        <w:rPr>
          <w:sz w:val="28"/>
        </w:rPr>
        <w:t xml:space="preserve"> </w:t>
      </w:r>
    </w:p>
    <w:p w:rsidR="000A51B6" w:rsidRPr="00C225BB" w:rsidRDefault="000A51B6" w:rsidP="00C225BB">
      <w:pPr>
        <w:tabs>
          <w:tab w:val="left" w:pos="2127"/>
        </w:tabs>
        <w:ind w:firstLine="709"/>
        <w:jc w:val="both"/>
        <w:rPr>
          <w:b/>
          <w:spacing w:val="-6"/>
          <w:sz w:val="28"/>
        </w:rPr>
      </w:pPr>
      <w:r w:rsidRPr="00C225BB">
        <w:rPr>
          <w:spacing w:val="-6"/>
          <w:sz w:val="28"/>
        </w:rPr>
        <w:t>А(</w:t>
      </w:r>
      <w:r w:rsidRPr="00C225BB">
        <w:rPr>
          <w:spacing w:val="-6"/>
          <w:sz w:val="28"/>
          <w:lang w:val="en-US"/>
        </w:rPr>
        <w:t>I</w:t>
      </w:r>
      <w:r w:rsidRPr="00C225BB">
        <w:rPr>
          <w:spacing w:val="-6"/>
          <w:sz w:val="28"/>
        </w:rPr>
        <w:t xml:space="preserve"> или </w:t>
      </w:r>
      <w:r w:rsidRPr="00C225BB">
        <w:rPr>
          <w:spacing w:val="-6"/>
          <w:sz w:val="28"/>
          <w:lang w:val="en-US"/>
        </w:rPr>
        <w:t>II</w:t>
      </w:r>
      <w:r w:rsidRPr="00C225BB">
        <w:rPr>
          <w:spacing w:val="-6"/>
          <w:sz w:val="28"/>
        </w:rPr>
        <w:t xml:space="preserve"> или </w:t>
      </w:r>
      <w:r w:rsidRPr="00C225BB">
        <w:rPr>
          <w:spacing w:val="-6"/>
          <w:sz w:val="28"/>
          <w:lang w:val="en-US"/>
        </w:rPr>
        <w:t>III</w:t>
      </w:r>
      <w:r w:rsidRPr="00C225BB">
        <w:rPr>
          <w:spacing w:val="-6"/>
          <w:sz w:val="28"/>
        </w:rPr>
        <w:t xml:space="preserve">); </w:t>
      </w:r>
      <w:r w:rsidR="00C225BB" w:rsidRPr="00C225BB">
        <w:rPr>
          <w:spacing w:val="-6"/>
          <w:sz w:val="28"/>
        </w:rPr>
        <w:t xml:space="preserve">Б </w:t>
      </w:r>
      <w:r w:rsidRPr="00C225BB">
        <w:rPr>
          <w:spacing w:val="-6"/>
          <w:sz w:val="28"/>
        </w:rPr>
        <w:t>(</w:t>
      </w:r>
      <w:r w:rsidRPr="00C225BB">
        <w:rPr>
          <w:spacing w:val="-6"/>
          <w:sz w:val="28"/>
          <w:lang w:val="en-US"/>
        </w:rPr>
        <w:t>I</w:t>
      </w:r>
      <w:r w:rsidRPr="00C225BB">
        <w:rPr>
          <w:spacing w:val="-6"/>
          <w:sz w:val="28"/>
        </w:rPr>
        <w:t xml:space="preserve"> или </w:t>
      </w:r>
      <w:r w:rsidRPr="00C225BB">
        <w:rPr>
          <w:spacing w:val="-6"/>
          <w:sz w:val="28"/>
          <w:lang w:val="en-US"/>
        </w:rPr>
        <w:t>II</w:t>
      </w:r>
      <w:r w:rsidRPr="00C225BB">
        <w:rPr>
          <w:spacing w:val="-6"/>
          <w:sz w:val="28"/>
        </w:rPr>
        <w:t xml:space="preserve"> или </w:t>
      </w:r>
      <w:r w:rsidRPr="00C225BB">
        <w:rPr>
          <w:spacing w:val="-6"/>
          <w:sz w:val="28"/>
          <w:lang w:val="en-US"/>
        </w:rPr>
        <w:t>III</w:t>
      </w:r>
      <w:r w:rsidRPr="00C225BB">
        <w:rPr>
          <w:spacing w:val="-6"/>
          <w:sz w:val="28"/>
        </w:rPr>
        <w:t>);</w:t>
      </w:r>
      <w:r w:rsidR="00C225BB" w:rsidRPr="00C225BB">
        <w:rPr>
          <w:spacing w:val="-6"/>
          <w:sz w:val="28"/>
        </w:rPr>
        <w:t xml:space="preserve"> В (</w:t>
      </w:r>
      <w:r w:rsidR="00C225BB" w:rsidRPr="00C225BB">
        <w:rPr>
          <w:spacing w:val="-6"/>
          <w:sz w:val="28"/>
          <w:lang w:val="en-US"/>
        </w:rPr>
        <w:t>I</w:t>
      </w:r>
      <w:r w:rsidR="00C225BB" w:rsidRPr="00C225BB">
        <w:rPr>
          <w:spacing w:val="-6"/>
          <w:sz w:val="28"/>
        </w:rPr>
        <w:t xml:space="preserve"> или </w:t>
      </w:r>
      <w:r w:rsidR="00C225BB" w:rsidRPr="00C225BB">
        <w:rPr>
          <w:spacing w:val="-6"/>
          <w:sz w:val="28"/>
          <w:lang w:val="en-US"/>
        </w:rPr>
        <w:t>II</w:t>
      </w:r>
      <w:r w:rsidR="00C225BB" w:rsidRPr="00C225BB">
        <w:rPr>
          <w:spacing w:val="-6"/>
          <w:sz w:val="28"/>
        </w:rPr>
        <w:t xml:space="preserve"> или </w:t>
      </w:r>
      <w:r w:rsidR="00C225BB" w:rsidRPr="00C225BB">
        <w:rPr>
          <w:spacing w:val="-6"/>
          <w:sz w:val="28"/>
          <w:lang w:val="en-US"/>
        </w:rPr>
        <w:t>III</w:t>
      </w:r>
      <w:r w:rsidR="00C225BB" w:rsidRPr="00C225BB">
        <w:rPr>
          <w:spacing w:val="-6"/>
          <w:sz w:val="28"/>
        </w:rPr>
        <w:t>); Г (</w:t>
      </w:r>
      <w:r w:rsidR="00C225BB" w:rsidRPr="00C225BB">
        <w:rPr>
          <w:spacing w:val="-6"/>
          <w:sz w:val="28"/>
          <w:lang w:val="en-US"/>
        </w:rPr>
        <w:t>I</w:t>
      </w:r>
      <w:r w:rsidR="00C225BB" w:rsidRPr="00C225BB">
        <w:rPr>
          <w:spacing w:val="-6"/>
          <w:sz w:val="28"/>
        </w:rPr>
        <w:t xml:space="preserve"> или </w:t>
      </w:r>
      <w:r w:rsidR="00C225BB" w:rsidRPr="00C225BB">
        <w:rPr>
          <w:spacing w:val="-6"/>
          <w:sz w:val="28"/>
          <w:lang w:val="en-US"/>
        </w:rPr>
        <w:t>II</w:t>
      </w:r>
      <w:r w:rsidR="00C225BB" w:rsidRPr="00C225BB">
        <w:rPr>
          <w:spacing w:val="-6"/>
          <w:sz w:val="28"/>
        </w:rPr>
        <w:t xml:space="preserve"> или </w:t>
      </w:r>
      <w:r w:rsidR="00C225BB" w:rsidRPr="00C225BB">
        <w:rPr>
          <w:spacing w:val="-6"/>
          <w:sz w:val="28"/>
          <w:lang w:val="en-US"/>
        </w:rPr>
        <w:t>III</w:t>
      </w:r>
      <w:r w:rsidR="00C225BB" w:rsidRPr="00C225BB">
        <w:rPr>
          <w:spacing w:val="-6"/>
          <w:sz w:val="28"/>
        </w:rPr>
        <w:t>).</w:t>
      </w:r>
    </w:p>
    <w:p w:rsidR="00FB4613" w:rsidRPr="00FB712A" w:rsidRDefault="00FB4613" w:rsidP="00FB712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FB712A">
        <w:rPr>
          <w:sz w:val="28"/>
        </w:rPr>
        <w:t xml:space="preserve">Основными функциями </w:t>
      </w:r>
      <w:r w:rsidR="00867FB8" w:rsidRPr="00FB712A">
        <w:rPr>
          <w:sz w:val="28"/>
        </w:rPr>
        <w:t xml:space="preserve">микробиологической лаборатории </w:t>
      </w:r>
      <w:r w:rsidRPr="00FB712A">
        <w:rPr>
          <w:sz w:val="28"/>
        </w:rPr>
        <w:t>являются:</w:t>
      </w:r>
    </w:p>
    <w:p w:rsidR="00196AD1" w:rsidRPr="00196AD1" w:rsidRDefault="00196AD1" w:rsidP="000D4906">
      <w:pPr>
        <w:tabs>
          <w:tab w:val="left" w:pos="360"/>
          <w:tab w:val="left" w:pos="540"/>
          <w:tab w:val="left" w:pos="1545"/>
        </w:tabs>
        <w:ind w:firstLine="709"/>
        <w:jc w:val="both"/>
        <w:rPr>
          <w:color w:val="FF0000"/>
          <w:sz w:val="28"/>
        </w:rPr>
      </w:pPr>
      <w:r w:rsidRPr="00196AD1">
        <w:rPr>
          <w:color w:val="FF0000"/>
          <w:sz w:val="28"/>
        </w:rPr>
        <w:t>прием образцов биоматериала;</w:t>
      </w:r>
    </w:p>
    <w:p w:rsidR="000D4906" w:rsidRPr="00FB4613" w:rsidRDefault="00FB4613" w:rsidP="000D4906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FB4613">
        <w:rPr>
          <w:sz w:val="28"/>
        </w:rPr>
        <w:t xml:space="preserve">проведение </w:t>
      </w:r>
      <w:r w:rsidR="0041471A">
        <w:rPr>
          <w:sz w:val="28"/>
        </w:rPr>
        <w:t>микробиологических</w:t>
      </w:r>
      <w:r w:rsidRPr="00FB4613">
        <w:rPr>
          <w:sz w:val="28"/>
        </w:rPr>
        <w:t xml:space="preserve"> исследований</w:t>
      </w:r>
      <w:r w:rsidR="00C938C6">
        <w:rPr>
          <w:sz w:val="28"/>
          <w:szCs w:val="28"/>
        </w:rPr>
        <w:t>;</w:t>
      </w:r>
    </w:p>
    <w:p w:rsidR="00FB4613" w:rsidRPr="00FB4613" w:rsidRDefault="00FB4613" w:rsidP="00FB4613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proofErr w:type="gramStart"/>
      <w:r w:rsidRPr="00FB4613">
        <w:rPr>
          <w:sz w:val="28"/>
        </w:rPr>
        <w:t xml:space="preserve">комплексное использование и интеграция различных </w:t>
      </w:r>
      <w:r w:rsidR="00183200">
        <w:rPr>
          <w:sz w:val="28"/>
        </w:rPr>
        <w:t xml:space="preserve">технологий </w:t>
      </w:r>
      <w:r w:rsidR="00B04A02">
        <w:rPr>
          <w:sz w:val="28"/>
        </w:rPr>
        <w:t>микробиологических</w:t>
      </w:r>
      <w:r w:rsidRPr="00FB4613">
        <w:rPr>
          <w:sz w:val="28"/>
        </w:rPr>
        <w:t xml:space="preserve"> исследований, </w:t>
      </w:r>
      <w:r w:rsidR="00710A4F">
        <w:rPr>
          <w:sz w:val="28"/>
        </w:rPr>
        <w:t xml:space="preserve">в том числе </w:t>
      </w:r>
      <w:r w:rsidR="00CE01F4">
        <w:rPr>
          <w:sz w:val="28"/>
        </w:rPr>
        <w:t xml:space="preserve">микроскопических, культуральных, </w:t>
      </w:r>
      <w:r w:rsidR="00CE01F4" w:rsidRPr="00570A99">
        <w:rPr>
          <w:strike/>
          <w:sz w:val="28"/>
          <w:highlight w:val="yellow"/>
        </w:rPr>
        <w:t>биохимических,</w:t>
      </w:r>
      <w:r w:rsidR="00CE01F4" w:rsidRPr="002A2919">
        <w:rPr>
          <w:color w:val="FF0000"/>
          <w:sz w:val="28"/>
        </w:rPr>
        <w:t xml:space="preserve"> </w:t>
      </w:r>
      <w:r w:rsidR="00710A4F">
        <w:rPr>
          <w:sz w:val="28"/>
        </w:rPr>
        <w:t>иммунологических</w:t>
      </w:r>
      <w:r w:rsidR="00CE01F4">
        <w:rPr>
          <w:sz w:val="28"/>
        </w:rPr>
        <w:t xml:space="preserve"> (включая серологические)</w:t>
      </w:r>
      <w:r w:rsidR="00710A4F">
        <w:rPr>
          <w:sz w:val="28"/>
        </w:rPr>
        <w:t xml:space="preserve">, молекулярно-биологических и физико-химических (включая масс-спектрометрические), </w:t>
      </w:r>
      <w:r w:rsidRPr="00FB4613">
        <w:rPr>
          <w:sz w:val="28"/>
        </w:rPr>
        <w:t>внедрение диагностических алгоритмов с целью получения в минимально короткие сроки полной и достоверной диагностической информации;</w:t>
      </w:r>
      <w:proofErr w:type="gramEnd"/>
    </w:p>
    <w:p w:rsidR="00FB4613" w:rsidRPr="00FB4613" w:rsidRDefault="00FB4613" w:rsidP="00FB4613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FB4613">
        <w:rPr>
          <w:sz w:val="28"/>
        </w:rPr>
        <w:t>внедрение в практику экономиче</w:t>
      </w:r>
      <w:r w:rsidR="00B56F6B">
        <w:rPr>
          <w:sz w:val="28"/>
        </w:rPr>
        <w:t xml:space="preserve">ски обоснованных </w:t>
      </w:r>
      <w:r w:rsidRPr="00FB4613">
        <w:rPr>
          <w:sz w:val="28"/>
        </w:rPr>
        <w:t>метод</w:t>
      </w:r>
      <w:r w:rsidR="00710A4F">
        <w:rPr>
          <w:sz w:val="28"/>
        </w:rPr>
        <w:t>ов</w:t>
      </w:r>
      <w:r w:rsidRPr="00FB4613">
        <w:rPr>
          <w:sz w:val="28"/>
        </w:rPr>
        <w:t xml:space="preserve"> </w:t>
      </w:r>
      <w:r w:rsidR="00710A4F">
        <w:rPr>
          <w:sz w:val="28"/>
        </w:rPr>
        <w:t xml:space="preserve">микробиологических </w:t>
      </w:r>
      <w:r w:rsidRPr="00FB4613">
        <w:rPr>
          <w:sz w:val="28"/>
        </w:rPr>
        <w:t>исследований, новых организационных форм работы</w:t>
      </w:r>
      <w:r w:rsidR="008D259E">
        <w:rPr>
          <w:sz w:val="28"/>
        </w:rPr>
        <w:t xml:space="preserve"> в микробиологической лаборатории</w:t>
      </w:r>
      <w:r w:rsidRPr="00FB4613">
        <w:rPr>
          <w:sz w:val="28"/>
        </w:rPr>
        <w:t>;</w:t>
      </w:r>
    </w:p>
    <w:p w:rsidR="00FB4613" w:rsidRPr="00FB4613" w:rsidRDefault="00FB4613" w:rsidP="00867A96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FB4613">
        <w:rPr>
          <w:sz w:val="28"/>
        </w:rPr>
        <w:t xml:space="preserve">оказание консультативной помощи специалистам клинических подразделений медицинской организации по вопросам диагностики </w:t>
      </w:r>
      <w:r w:rsidR="00C0303B">
        <w:rPr>
          <w:sz w:val="28"/>
        </w:rPr>
        <w:t xml:space="preserve">инфекционных </w:t>
      </w:r>
      <w:r w:rsidRPr="00FB4613">
        <w:rPr>
          <w:sz w:val="28"/>
        </w:rPr>
        <w:t>заболеваний;</w:t>
      </w:r>
    </w:p>
    <w:p w:rsidR="00491188" w:rsidRPr="00CB0583" w:rsidRDefault="00FB4613" w:rsidP="00FB4613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FB4613">
        <w:rPr>
          <w:sz w:val="28"/>
        </w:rPr>
        <w:t>представление отчетности в установленном порядке</w:t>
      </w:r>
      <w:r w:rsidR="001A3A7E">
        <w:rPr>
          <w:rStyle w:val="a5"/>
          <w:sz w:val="28"/>
        </w:rPr>
        <w:footnoteReference w:id="8"/>
      </w:r>
      <w:r w:rsidRPr="00FB4613">
        <w:rPr>
          <w:sz w:val="28"/>
        </w:rPr>
        <w:t>, предоставление первичных данных о медицинской деятельности для информационных систем в сфере здравоохранения</w:t>
      </w:r>
      <w:r w:rsidR="001A3A7E">
        <w:rPr>
          <w:rStyle w:val="a5"/>
          <w:sz w:val="28"/>
        </w:rPr>
        <w:footnoteReference w:id="9"/>
      </w:r>
      <w:r w:rsidRPr="00FB4613">
        <w:rPr>
          <w:sz w:val="28"/>
        </w:rPr>
        <w:t>.</w:t>
      </w:r>
      <w:r w:rsidR="00867FB8" w:rsidRPr="00CB0583">
        <w:rPr>
          <w:sz w:val="28"/>
        </w:rPr>
        <w:t xml:space="preserve">  </w:t>
      </w:r>
    </w:p>
    <w:p w:rsidR="00491188" w:rsidRPr="00CB0583" w:rsidRDefault="00867FB8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CB0583">
        <w:rPr>
          <w:sz w:val="28"/>
          <w:szCs w:val="28"/>
        </w:rPr>
        <w:t>оценк</w:t>
      </w:r>
      <w:r w:rsidR="00825835">
        <w:rPr>
          <w:sz w:val="28"/>
          <w:szCs w:val="28"/>
        </w:rPr>
        <w:t>а</w:t>
      </w:r>
      <w:r w:rsidRPr="00CB0583">
        <w:rPr>
          <w:sz w:val="28"/>
        </w:rPr>
        <w:t xml:space="preserve">  медико-биологических рисков, связанных с обнаружением и (или) выделением микробов (бактерий, вирусов, грибов, простейших), и их специфических характеристик;</w:t>
      </w:r>
    </w:p>
    <w:p w:rsidR="00491188" w:rsidRDefault="00867FB8">
      <w:pPr>
        <w:tabs>
          <w:tab w:val="left" w:pos="360"/>
          <w:tab w:val="left" w:pos="540"/>
          <w:tab w:val="left" w:pos="1545"/>
        </w:tabs>
        <w:ind w:firstLine="709"/>
        <w:jc w:val="both"/>
        <w:rPr>
          <w:sz w:val="28"/>
        </w:rPr>
      </w:pPr>
      <w:r w:rsidRPr="00CB0583">
        <w:rPr>
          <w:sz w:val="28"/>
          <w:szCs w:val="28"/>
        </w:rPr>
        <w:lastRenderedPageBreak/>
        <w:t>ведение</w:t>
      </w:r>
      <w:r w:rsidRPr="00CB0583">
        <w:rPr>
          <w:sz w:val="28"/>
        </w:rPr>
        <w:t>, сохранение коллекций</w:t>
      </w:r>
      <w:r w:rsidRPr="00570A99">
        <w:rPr>
          <w:sz w:val="28"/>
        </w:rPr>
        <w:t xml:space="preserve"> </w:t>
      </w:r>
      <w:r w:rsidRPr="00570A99">
        <w:rPr>
          <w:strike/>
          <w:sz w:val="28"/>
          <w:highlight w:val="yellow"/>
        </w:rPr>
        <w:t>ПБА</w:t>
      </w:r>
      <w:r w:rsidR="002A2919" w:rsidRPr="00570A99">
        <w:rPr>
          <w:strike/>
          <w:sz w:val="28"/>
        </w:rPr>
        <w:t xml:space="preserve"> </w:t>
      </w:r>
      <w:r w:rsidR="002A2919" w:rsidRPr="002A2919">
        <w:rPr>
          <w:color w:val="FF0000"/>
          <w:sz w:val="28"/>
        </w:rPr>
        <w:t>биоматериала и микроорганизмов</w:t>
      </w:r>
      <w:r w:rsidRPr="002A2919">
        <w:rPr>
          <w:color w:val="FF0000"/>
          <w:sz w:val="28"/>
        </w:rPr>
        <w:t xml:space="preserve"> </w:t>
      </w:r>
      <w:r w:rsidRPr="00CB0583">
        <w:rPr>
          <w:sz w:val="28"/>
        </w:rPr>
        <w:t>I-IV</w:t>
      </w:r>
      <w:r w:rsidR="00825835">
        <w:rPr>
          <w:sz w:val="28"/>
        </w:rPr>
        <w:t xml:space="preserve"> групп патогенности (опасности</w:t>
      </w:r>
      <w:proofErr w:type="gramStart"/>
      <w:r w:rsidR="00825835">
        <w:rPr>
          <w:sz w:val="28"/>
        </w:rPr>
        <w:t>)</w:t>
      </w:r>
      <w:r w:rsidR="00825835" w:rsidRPr="00570A99">
        <w:rPr>
          <w:strike/>
          <w:sz w:val="28"/>
          <w:highlight w:val="yellow"/>
        </w:rPr>
        <w:t>.</w:t>
      </w:r>
      <w:r w:rsidR="002A2919" w:rsidRPr="002A2919">
        <w:rPr>
          <w:color w:val="FF0000"/>
          <w:sz w:val="28"/>
        </w:rPr>
        <w:t>;</w:t>
      </w:r>
      <w:proofErr w:type="gramEnd"/>
    </w:p>
    <w:p w:rsidR="002A2919" w:rsidRPr="002A2919" w:rsidRDefault="002A2919" w:rsidP="002A2919">
      <w:pPr>
        <w:tabs>
          <w:tab w:val="left" w:pos="360"/>
          <w:tab w:val="left" w:pos="540"/>
          <w:tab w:val="left" w:pos="1545"/>
        </w:tabs>
        <w:ind w:firstLine="709"/>
        <w:jc w:val="both"/>
        <w:rPr>
          <w:color w:val="FF0000"/>
          <w:sz w:val="28"/>
        </w:rPr>
      </w:pPr>
      <w:r w:rsidRPr="002A2919">
        <w:rPr>
          <w:color w:val="FF0000"/>
          <w:sz w:val="28"/>
        </w:rPr>
        <w:t>разработка стандартных операционных процедур (алгоритмов);</w:t>
      </w:r>
    </w:p>
    <w:p w:rsidR="002A2919" w:rsidRPr="002A2919" w:rsidRDefault="002A2919" w:rsidP="002A2919">
      <w:pPr>
        <w:tabs>
          <w:tab w:val="left" w:pos="360"/>
          <w:tab w:val="left" w:pos="540"/>
          <w:tab w:val="left" w:pos="1545"/>
        </w:tabs>
        <w:ind w:firstLine="709"/>
        <w:jc w:val="both"/>
        <w:rPr>
          <w:color w:val="FF0000"/>
          <w:sz w:val="28"/>
        </w:rPr>
      </w:pPr>
      <w:r w:rsidRPr="002A2919">
        <w:rPr>
          <w:color w:val="FF0000"/>
          <w:sz w:val="28"/>
        </w:rPr>
        <w:t>организация внутреннего контроля качества и безопасности медицинской деятельности в соответствии с требованиями национальных и отраслевых стандартов, других нормативно-правовых актов;</w:t>
      </w:r>
    </w:p>
    <w:p w:rsidR="002A2919" w:rsidRPr="002A2919" w:rsidRDefault="002A2919" w:rsidP="002A2919">
      <w:pPr>
        <w:tabs>
          <w:tab w:val="left" w:pos="360"/>
          <w:tab w:val="left" w:pos="540"/>
          <w:tab w:val="left" w:pos="1545"/>
        </w:tabs>
        <w:ind w:firstLine="709"/>
        <w:jc w:val="both"/>
        <w:rPr>
          <w:color w:val="FF0000"/>
          <w:sz w:val="28"/>
        </w:rPr>
      </w:pPr>
      <w:r w:rsidRPr="002A2919">
        <w:rPr>
          <w:color w:val="FF0000"/>
          <w:sz w:val="28"/>
        </w:rPr>
        <w:t>участие во внешней оценки качества (обеспечивается в участием лаборатории в межлабораторных сличениях);</w:t>
      </w:r>
    </w:p>
    <w:p w:rsidR="002A2919" w:rsidRPr="002A2919" w:rsidRDefault="002A2919" w:rsidP="002A2919">
      <w:pPr>
        <w:tabs>
          <w:tab w:val="left" w:pos="360"/>
          <w:tab w:val="left" w:pos="540"/>
          <w:tab w:val="left" w:pos="1545"/>
        </w:tabs>
        <w:ind w:firstLine="709"/>
        <w:jc w:val="both"/>
        <w:rPr>
          <w:color w:val="FF0000"/>
          <w:sz w:val="28"/>
        </w:rPr>
      </w:pPr>
      <w:r w:rsidRPr="002A2919">
        <w:rPr>
          <w:color w:val="FF0000"/>
          <w:sz w:val="28"/>
        </w:rPr>
        <w:t>обеспечение мер биологической безопасности для персонала и окружающей среды при работе с потенциально инфицированным биологическим материалом.</w:t>
      </w:r>
    </w:p>
    <w:p w:rsidR="00491188" w:rsidRPr="00CB0583" w:rsidRDefault="00867F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FontStyle64"/>
          <w:sz w:val="28"/>
          <w:szCs w:val="24"/>
        </w:rPr>
      </w:pPr>
      <w:r w:rsidRPr="00570A99">
        <w:rPr>
          <w:rStyle w:val="FontStyle64"/>
          <w:strike/>
          <w:sz w:val="28"/>
          <w:szCs w:val="24"/>
          <w:highlight w:val="yellow"/>
        </w:rPr>
        <w:t xml:space="preserve">Микробиологические лаборатории, обслуживающие отделения интенсивной терапии и реанимации, перинатальные центры, центры экстренной помощи, детские и инфекционные стационары, а также проводящие исследования </w:t>
      </w:r>
      <w:proofErr w:type="spellStart"/>
      <w:r w:rsidRPr="00570A99">
        <w:rPr>
          <w:rStyle w:val="FontStyle64"/>
          <w:strike/>
          <w:sz w:val="28"/>
          <w:szCs w:val="24"/>
          <w:highlight w:val="yellow"/>
        </w:rPr>
        <w:t>аутопсийных</w:t>
      </w:r>
      <w:proofErr w:type="spellEnd"/>
      <w:r w:rsidRPr="00570A99">
        <w:rPr>
          <w:rStyle w:val="FontStyle64"/>
          <w:strike/>
          <w:sz w:val="28"/>
          <w:szCs w:val="24"/>
          <w:highlight w:val="yellow"/>
        </w:rPr>
        <w:t xml:space="preserve"> материалов, организ</w:t>
      </w:r>
      <w:r w:rsidR="00DF7AC4" w:rsidRPr="00570A99">
        <w:rPr>
          <w:rStyle w:val="FontStyle64"/>
          <w:strike/>
          <w:sz w:val="28"/>
          <w:szCs w:val="24"/>
          <w:highlight w:val="yellow"/>
        </w:rPr>
        <w:t>уют</w:t>
      </w:r>
      <w:r w:rsidRPr="00570A99">
        <w:rPr>
          <w:rStyle w:val="FontStyle64"/>
          <w:strike/>
          <w:sz w:val="28"/>
          <w:szCs w:val="24"/>
          <w:highlight w:val="yellow"/>
        </w:rPr>
        <w:t xml:space="preserve"> круглосуточный прием</w:t>
      </w:r>
      <w:r w:rsidR="00DF7AC4" w:rsidRPr="00570A99">
        <w:rPr>
          <w:rStyle w:val="FontStyle64"/>
          <w:strike/>
          <w:sz w:val="28"/>
          <w:szCs w:val="24"/>
          <w:highlight w:val="yellow"/>
        </w:rPr>
        <w:t xml:space="preserve"> биом</w:t>
      </w:r>
      <w:r w:rsidRPr="00570A99">
        <w:rPr>
          <w:rStyle w:val="FontStyle64"/>
          <w:strike/>
          <w:sz w:val="28"/>
          <w:szCs w:val="24"/>
          <w:highlight w:val="yellow"/>
        </w:rPr>
        <w:t>атериала</w:t>
      </w:r>
      <w:r w:rsidR="002A2919" w:rsidRPr="00570A99">
        <w:rPr>
          <w:strike/>
          <w:highlight w:val="yellow"/>
        </w:rPr>
        <w:t>.</w:t>
      </w:r>
      <w:r w:rsidR="002A2919" w:rsidRPr="00570A99">
        <w:t> </w:t>
      </w:r>
      <w:r w:rsidR="002A2919" w:rsidRPr="002A2919">
        <w:rPr>
          <w:rStyle w:val="FontStyle64"/>
          <w:color w:val="FF0000"/>
          <w:sz w:val="28"/>
          <w:szCs w:val="24"/>
        </w:rPr>
        <w:t>Микробиологическая лаборатория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 с заключением соответствующего договора</w:t>
      </w:r>
      <w:r w:rsidRPr="002A2919">
        <w:rPr>
          <w:rStyle w:val="FontStyle64"/>
          <w:color w:val="FF0000"/>
          <w:sz w:val="28"/>
          <w:szCs w:val="24"/>
        </w:rPr>
        <w:t>.</w:t>
      </w:r>
    </w:p>
    <w:p w:rsidR="00491188" w:rsidRPr="00CB0583" w:rsidRDefault="00867FB8">
      <w:pPr>
        <w:autoSpaceDE w:val="0"/>
        <w:autoSpaceDN w:val="0"/>
        <w:ind w:left="4395"/>
        <w:jc w:val="center"/>
        <w:rPr>
          <w:sz w:val="28"/>
          <w:szCs w:val="28"/>
        </w:rPr>
      </w:pPr>
      <w:r w:rsidRPr="00CB0583">
        <w:rPr>
          <w:rStyle w:val="FontStyle55"/>
          <w:rFonts w:ascii="Times New Roman" w:hAnsi="Times New Roman" w:cs="Times New Roman"/>
          <w:sz w:val="28"/>
          <w:szCs w:val="28"/>
        </w:rPr>
        <w:br w:type="page"/>
      </w:r>
      <w:r w:rsidRPr="00CB0583">
        <w:rPr>
          <w:sz w:val="28"/>
          <w:szCs w:val="28"/>
        </w:rPr>
        <w:lastRenderedPageBreak/>
        <w:t>Приложение № 2</w:t>
      </w:r>
    </w:p>
    <w:p w:rsidR="00491188" w:rsidRPr="00CB0583" w:rsidRDefault="00867FB8">
      <w:pPr>
        <w:ind w:left="4395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к Правилам проведения микробиологических исследований, утвержденным приказом</w:t>
      </w:r>
    </w:p>
    <w:p w:rsidR="00491188" w:rsidRPr="00CB0583" w:rsidRDefault="00867FB8">
      <w:pPr>
        <w:ind w:left="4395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 xml:space="preserve"> Министерства здравоохранения</w:t>
      </w:r>
    </w:p>
    <w:p w:rsidR="00491188" w:rsidRPr="00CB0583" w:rsidRDefault="00867FB8">
      <w:pPr>
        <w:ind w:left="4395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Российской Федерации</w:t>
      </w:r>
    </w:p>
    <w:p w:rsidR="00491188" w:rsidRPr="00CB0583" w:rsidRDefault="00867FB8">
      <w:pPr>
        <w:tabs>
          <w:tab w:val="left" w:pos="360"/>
          <w:tab w:val="left" w:pos="540"/>
        </w:tabs>
        <w:ind w:left="4395"/>
        <w:jc w:val="center"/>
        <w:rPr>
          <w:sz w:val="28"/>
          <w:szCs w:val="28"/>
        </w:rPr>
      </w:pPr>
      <w:r w:rsidRPr="00CB0583">
        <w:rPr>
          <w:sz w:val="28"/>
          <w:szCs w:val="28"/>
        </w:rPr>
        <w:t>от «____» ____________ 2020 г. № ____</w:t>
      </w:r>
    </w:p>
    <w:p w:rsidR="00491188" w:rsidRPr="00CB0583" w:rsidRDefault="0049118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331349" w:rsidRDefault="00331349">
      <w:pPr>
        <w:pStyle w:val="2"/>
        <w:jc w:val="center"/>
        <w:rPr>
          <w:rFonts w:ascii="Times New Roman" w:hAnsi="Times New Roman"/>
          <w:i w:val="0"/>
          <w:caps/>
        </w:rPr>
      </w:pPr>
    </w:p>
    <w:p w:rsidR="00491188" w:rsidRPr="00CB0583" w:rsidRDefault="00867FB8">
      <w:pPr>
        <w:pStyle w:val="2"/>
        <w:jc w:val="center"/>
        <w:rPr>
          <w:rFonts w:ascii="Times New Roman" w:hAnsi="Times New Roman"/>
          <w:i w:val="0"/>
          <w:caps/>
        </w:rPr>
      </w:pPr>
      <w:r w:rsidRPr="00CB0583">
        <w:rPr>
          <w:rFonts w:ascii="Times New Roman" w:hAnsi="Times New Roman"/>
          <w:i w:val="0"/>
          <w:caps/>
        </w:rPr>
        <w:t xml:space="preserve">Рекомендуемые штатные нормативы </w:t>
      </w:r>
    </w:p>
    <w:p w:rsidR="00491188" w:rsidRDefault="00867FB8">
      <w:pPr>
        <w:pStyle w:val="2"/>
        <w:spacing w:before="0" w:after="0"/>
        <w:jc w:val="center"/>
        <w:rPr>
          <w:rFonts w:ascii="Times New Roman" w:hAnsi="Times New Roman"/>
          <w:i w:val="0"/>
          <w:caps/>
        </w:rPr>
      </w:pPr>
      <w:r w:rsidRPr="00CB0583">
        <w:rPr>
          <w:rFonts w:ascii="Times New Roman" w:hAnsi="Times New Roman"/>
          <w:i w:val="0"/>
          <w:caps/>
        </w:rPr>
        <w:t xml:space="preserve">микробиологической лаборатории </w:t>
      </w:r>
    </w:p>
    <w:p w:rsidR="004B6526" w:rsidRDefault="004B6526" w:rsidP="004B6526"/>
    <w:p w:rsidR="004B6526" w:rsidRPr="004B6526" w:rsidRDefault="004B6526" w:rsidP="004B6526">
      <w:r>
        <w:t>Устанавливаются раздельно для каждой группы технологий «А»</w:t>
      </w:r>
      <w:r w:rsidR="00F000E6">
        <w:t>,</w:t>
      </w:r>
      <w:r>
        <w:t xml:space="preserve"> «</w:t>
      </w:r>
      <w:r w:rsidR="00F000E6">
        <w:t>Б</w:t>
      </w:r>
      <w:r>
        <w:t>»</w:t>
      </w:r>
      <w:r w:rsidR="00F000E6">
        <w:t xml:space="preserve">, </w:t>
      </w:r>
      <w:r>
        <w:t>«В»</w:t>
      </w:r>
      <w:r w:rsidR="006F4EF4">
        <w:t>.</w:t>
      </w:r>
    </w:p>
    <w:p w:rsidR="00491188" w:rsidRPr="00CB0583" w:rsidRDefault="00491188">
      <w:pPr>
        <w:rPr>
          <w:sz w:val="28"/>
          <w:szCs w:val="28"/>
        </w:rPr>
      </w:pPr>
    </w:p>
    <w:p w:rsidR="00082832" w:rsidRDefault="00082832">
      <w:pPr>
        <w:rPr>
          <w:szCs w:val="28"/>
        </w:rPr>
        <w:sectPr w:rsidR="00082832" w:rsidSect="00CD15C9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567" w:right="851" w:bottom="1134" w:left="1701" w:header="425" w:footer="709" w:gutter="0"/>
          <w:cols w:space="708"/>
          <w:titlePg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12"/>
        <w:gridCol w:w="1512"/>
        <w:gridCol w:w="1512"/>
      </w:tblGrid>
      <w:tr w:rsidR="00863E4B" w:rsidRPr="00CB0583" w:rsidTr="00331349">
        <w:trPr>
          <w:trHeight w:val="397"/>
        </w:trPr>
        <w:tc>
          <w:tcPr>
            <w:tcW w:w="567" w:type="dxa"/>
          </w:tcPr>
          <w:p w:rsidR="00863E4B" w:rsidRPr="00CB0583" w:rsidRDefault="00863E4B" w:rsidP="00A4519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№</w:t>
            </w:r>
          </w:p>
        </w:tc>
        <w:tc>
          <w:tcPr>
            <w:tcW w:w="4253" w:type="dxa"/>
          </w:tcPr>
          <w:p w:rsidR="00863E4B" w:rsidRPr="00CB0583" w:rsidRDefault="00863E4B" w:rsidP="00A4519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должности</w:t>
            </w:r>
          </w:p>
        </w:tc>
        <w:tc>
          <w:tcPr>
            <w:tcW w:w="4536" w:type="dxa"/>
            <w:gridSpan w:val="3"/>
          </w:tcPr>
          <w:p w:rsidR="00863E4B" w:rsidRPr="00CB0583" w:rsidRDefault="00863E4B" w:rsidP="00A45198">
            <w:pPr>
              <w:rPr>
                <w:szCs w:val="28"/>
              </w:rPr>
            </w:pPr>
            <w:r>
              <w:rPr>
                <w:szCs w:val="28"/>
              </w:rPr>
              <w:t>Количество должностей</w:t>
            </w:r>
          </w:p>
        </w:tc>
      </w:tr>
      <w:tr w:rsidR="00863E4B" w:rsidRPr="00CB0583" w:rsidTr="00331349">
        <w:trPr>
          <w:trHeight w:val="573"/>
        </w:trPr>
        <w:tc>
          <w:tcPr>
            <w:tcW w:w="567" w:type="dxa"/>
          </w:tcPr>
          <w:p w:rsidR="00863E4B" w:rsidRPr="00CB0583" w:rsidRDefault="00863E4B" w:rsidP="00A45198">
            <w:pPr>
              <w:rPr>
                <w:szCs w:val="28"/>
              </w:rPr>
            </w:pPr>
            <w:r w:rsidRPr="00CB0583">
              <w:rPr>
                <w:szCs w:val="28"/>
              </w:rPr>
              <w:t>1.</w:t>
            </w:r>
          </w:p>
        </w:tc>
        <w:tc>
          <w:tcPr>
            <w:tcW w:w="4253" w:type="dxa"/>
          </w:tcPr>
          <w:p w:rsidR="00863E4B" w:rsidRPr="00CB0583" w:rsidRDefault="00863E4B" w:rsidP="00A45198">
            <w:pPr>
              <w:rPr>
                <w:bCs/>
                <w:szCs w:val="28"/>
              </w:rPr>
            </w:pPr>
            <w:r w:rsidRPr="00CB0583">
              <w:rPr>
                <w:bCs/>
                <w:szCs w:val="28"/>
              </w:rPr>
              <w:t>Заведующий лабораторией (отделением)</w:t>
            </w:r>
          </w:p>
        </w:tc>
        <w:tc>
          <w:tcPr>
            <w:tcW w:w="4536" w:type="dxa"/>
            <w:gridSpan w:val="3"/>
          </w:tcPr>
          <w:p w:rsidR="00863E4B" w:rsidRPr="00CB0583" w:rsidRDefault="00571468" w:rsidP="00A4519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863E4B" w:rsidRPr="00CB0583" w:rsidRDefault="00863E4B" w:rsidP="00A45198">
            <w:pPr>
              <w:rPr>
                <w:szCs w:val="28"/>
              </w:rPr>
            </w:pPr>
          </w:p>
        </w:tc>
      </w:tr>
      <w:tr w:rsidR="004B6526" w:rsidRPr="00CB0583" w:rsidTr="00310028">
        <w:trPr>
          <w:trHeight w:val="1106"/>
        </w:trPr>
        <w:tc>
          <w:tcPr>
            <w:tcW w:w="567" w:type="dxa"/>
          </w:tcPr>
          <w:p w:rsidR="004B6526" w:rsidRPr="00CB0583" w:rsidRDefault="004B6526" w:rsidP="00A45198">
            <w:pPr>
              <w:rPr>
                <w:szCs w:val="28"/>
              </w:rPr>
            </w:pPr>
            <w:r w:rsidRPr="00CB0583">
              <w:rPr>
                <w:szCs w:val="28"/>
              </w:rPr>
              <w:t>2.</w:t>
            </w:r>
          </w:p>
        </w:tc>
        <w:tc>
          <w:tcPr>
            <w:tcW w:w="4253" w:type="dxa"/>
          </w:tcPr>
          <w:p w:rsidR="004B6526" w:rsidRPr="00CB0583" w:rsidRDefault="004B6526" w:rsidP="00635DA5">
            <w:pPr>
              <w:rPr>
                <w:szCs w:val="28"/>
              </w:rPr>
            </w:pPr>
            <w:r w:rsidRPr="00CB0583">
              <w:rPr>
                <w:szCs w:val="28"/>
              </w:rPr>
              <w:t>Врач-микробиолог, в</w:t>
            </w:r>
            <w:r w:rsidR="0045647D">
              <w:rPr>
                <w:szCs w:val="28"/>
              </w:rPr>
              <w:t>рач-бактериолог, врач-вирусолог</w:t>
            </w:r>
            <w:r w:rsidRPr="00CB0583">
              <w:rPr>
                <w:szCs w:val="28"/>
              </w:rPr>
              <w:t>;  биолог</w:t>
            </w:r>
          </w:p>
        </w:tc>
        <w:tc>
          <w:tcPr>
            <w:tcW w:w="1512" w:type="dxa"/>
          </w:tcPr>
          <w:p w:rsidR="004B6526" w:rsidRPr="00CB0583" w:rsidRDefault="004B6526" w:rsidP="00AC3BAD">
            <w:pPr>
              <w:rPr>
                <w:szCs w:val="28"/>
              </w:rPr>
            </w:pPr>
            <w:r>
              <w:rPr>
                <w:szCs w:val="28"/>
              </w:rPr>
              <w:t xml:space="preserve">для </w:t>
            </w:r>
            <w:r w:rsidR="00AC3BAD">
              <w:rPr>
                <w:szCs w:val="28"/>
              </w:rPr>
              <w:t xml:space="preserve">технологий </w:t>
            </w:r>
            <w:r>
              <w:rPr>
                <w:szCs w:val="28"/>
              </w:rPr>
              <w:t>группы «А» – 1</w:t>
            </w:r>
            <w:r w:rsidR="002A2919">
              <w:rPr>
                <w:szCs w:val="28"/>
              </w:rPr>
              <w:t xml:space="preserve"> </w:t>
            </w:r>
            <w:r w:rsidR="002A2919" w:rsidRPr="002A2919">
              <w:rPr>
                <w:color w:val="FF0000"/>
                <w:szCs w:val="28"/>
              </w:rPr>
              <w:t>должность</w:t>
            </w:r>
            <w:r w:rsidRPr="002A2919">
              <w:rPr>
                <w:color w:val="FF0000"/>
                <w:szCs w:val="28"/>
              </w:rPr>
              <w:t xml:space="preserve"> </w:t>
            </w:r>
            <w:r w:rsidRPr="00570A99">
              <w:rPr>
                <w:strike/>
                <w:szCs w:val="28"/>
                <w:highlight w:val="yellow"/>
              </w:rPr>
              <w:t>ставка</w:t>
            </w:r>
            <w:r w:rsidRPr="00570A99">
              <w:rPr>
                <w:strike/>
                <w:szCs w:val="28"/>
              </w:rPr>
              <w:t xml:space="preserve"> </w:t>
            </w:r>
            <w:r>
              <w:rPr>
                <w:szCs w:val="28"/>
              </w:rPr>
              <w:t>на 30 проб  в день</w:t>
            </w:r>
          </w:p>
        </w:tc>
        <w:tc>
          <w:tcPr>
            <w:tcW w:w="1512" w:type="dxa"/>
          </w:tcPr>
          <w:p w:rsidR="004B6526" w:rsidRPr="00CB0583" w:rsidRDefault="004B6526" w:rsidP="00AC3BAD">
            <w:pPr>
              <w:rPr>
                <w:szCs w:val="28"/>
              </w:rPr>
            </w:pPr>
            <w:r>
              <w:rPr>
                <w:szCs w:val="28"/>
              </w:rPr>
              <w:t xml:space="preserve">для </w:t>
            </w:r>
            <w:r w:rsidR="00AC3BAD">
              <w:rPr>
                <w:szCs w:val="28"/>
              </w:rPr>
              <w:t xml:space="preserve">технологий </w:t>
            </w:r>
            <w:r>
              <w:rPr>
                <w:szCs w:val="28"/>
              </w:rPr>
              <w:t xml:space="preserve">группы «Б» – 1 </w:t>
            </w:r>
            <w:r w:rsidR="002A2919" w:rsidRPr="002A2919">
              <w:rPr>
                <w:color w:val="FF0000"/>
                <w:szCs w:val="28"/>
              </w:rPr>
              <w:t xml:space="preserve">должность </w:t>
            </w:r>
            <w:r w:rsidR="002A2919" w:rsidRPr="00570A99">
              <w:rPr>
                <w:strike/>
                <w:szCs w:val="28"/>
                <w:highlight w:val="yellow"/>
              </w:rPr>
              <w:t>ставка</w:t>
            </w:r>
            <w:r w:rsidR="002A2919" w:rsidRPr="00570A99">
              <w:rPr>
                <w:strike/>
                <w:szCs w:val="28"/>
              </w:rPr>
              <w:t xml:space="preserve"> </w:t>
            </w:r>
            <w:r>
              <w:rPr>
                <w:szCs w:val="28"/>
              </w:rPr>
              <w:t>на 50 проб в день</w:t>
            </w:r>
          </w:p>
        </w:tc>
        <w:tc>
          <w:tcPr>
            <w:tcW w:w="1512" w:type="dxa"/>
          </w:tcPr>
          <w:p w:rsidR="004B6526" w:rsidRPr="00CB0583" w:rsidRDefault="004B6526" w:rsidP="00AC3BAD">
            <w:pPr>
              <w:rPr>
                <w:szCs w:val="28"/>
              </w:rPr>
            </w:pPr>
            <w:r>
              <w:rPr>
                <w:szCs w:val="28"/>
              </w:rPr>
              <w:t xml:space="preserve">для </w:t>
            </w:r>
            <w:r w:rsidR="00AC3BAD">
              <w:rPr>
                <w:szCs w:val="28"/>
              </w:rPr>
              <w:t xml:space="preserve">технологий </w:t>
            </w:r>
            <w:r>
              <w:rPr>
                <w:szCs w:val="28"/>
              </w:rPr>
              <w:t xml:space="preserve">группы «В» – 1 </w:t>
            </w:r>
            <w:r w:rsidR="002A2919" w:rsidRPr="002A2919">
              <w:rPr>
                <w:color w:val="FF0000"/>
                <w:szCs w:val="28"/>
              </w:rPr>
              <w:t xml:space="preserve">должность </w:t>
            </w:r>
            <w:r w:rsidR="002A2919" w:rsidRPr="00570A99">
              <w:rPr>
                <w:strike/>
                <w:szCs w:val="28"/>
                <w:highlight w:val="yellow"/>
              </w:rPr>
              <w:t>ставка</w:t>
            </w:r>
            <w:r>
              <w:rPr>
                <w:szCs w:val="28"/>
              </w:rPr>
              <w:t xml:space="preserve"> на 70 проб</w:t>
            </w:r>
            <w:r w:rsidR="00B06BAE">
              <w:rPr>
                <w:szCs w:val="28"/>
              </w:rPr>
              <w:t xml:space="preserve"> </w:t>
            </w:r>
            <w:r>
              <w:rPr>
                <w:szCs w:val="28"/>
              </w:rPr>
              <w:t>в день</w:t>
            </w:r>
          </w:p>
        </w:tc>
      </w:tr>
      <w:tr w:rsidR="004B6526" w:rsidRPr="00CB0583" w:rsidTr="005800A4">
        <w:tc>
          <w:tcPr>
            <w:tcW w:w="567" w:type="dxa"/>
          </w:tcPr>
          <w:p w:rsidR="004B6526" w:rsidRPr="00CB0583" w:rsidRDefault="004B6526">
            <w:pPr>
              <w:rPr>
                <w:szCs w:val="28"/>
              </w:rPr>
            </w:pPr>
            <w:r w:rsidRPr="00CB0583">
              <w:rPr>
                <w:szCs w:val="28"/>
              </w:rPr>
              <w:t>3.</w:t>
            </w:r>
          </w:p>
        </w:tc>
        <w:tc>
          <w:tcPr>
            <w:tcW w:w="4253" w:type="dxa"/>
          </w:tcPr>
          <w:p w:rsidR="004B6526" w:rsidRPr="00CB0583" w:rsidRDefault="004B6526">
            <w:pPr>
              <w:rPr>
                <w:szCs w:val="28"/>
              </w:rPr>
            </w:pPr>
            <w:r w:rsidRPr="00CB0583">
              <w:rPr>
                <w:szCs w:val="28"/>
              </w:rPr>
              <w:t>Медицинский лабораторный техник (фельдшер-лаборант) или лаборант</w:t>
            </w:r>
          </w:p>
        </w:tc>
        <w:tc>
          <w:tcPr>
            <w:tcW w:w="4536" w:type="dxa"/>
            <w:gridSpan w:val="3"/>
          </w:tcPr>
          <w:p w:rsidR="004B6526" w:rsidRPr="00CB0583" w:rsidRDefault="004B6526" w:rsidP="005E2A33">
            <w:pPr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="002A2919" w:rsidRPr="002A2919">
              <w:rPr>
                <w:color w:val="FF0000"/>
                <w:szCs w:val="28"/>
              </w:rPr>
              <w:t xml:space="preserve">должности </w:t>
            </w:r>
            <w:r w:rsidRPr="00570A99">
              <w:rPr>
                <w:strike/>
                <w:szCs w:val="28"/>
                <w:highlight w:val="yellow"/>
              </w:rPr>
              <w:t>ставки</w:t>
            </w:r>
            <w:r w:rsidRPr="00570A99">
              <w:rPr>
                <w:strike/>
                <w:szCs w:val="28"/>
              </w:rPr>
              <w:t xml:space="preserve"> </w:t>
            </w:r>
            <w:r>
              <w:rPr>
                <w:szCs w:val="28"/>
              </w:rPr>
              <w:t xml:space="preserve">на каждую </w:t>
            </w:r>
            <w:r w:rsidR="002A2919" w:rsidRPr="002A2919">
              <w:rPr>
                <w:color w:val="FF0000"/>
                <w:szCs w:val="28"/>
              </w:rPr>
              <w:t xml:space="preserve">должность </w:t>
            </w:r>
            <w:r w:rsidRPr="00570A99">
              <w:rPr>
                <w:strike/>
                <w:szCs w:val="28"/>
                <w:highlight w:val="yellow"/>
              </w:rPr>
              <w:t>ставку</w:t>
            </w:r>
            <w:r w:rsidRPr="00570A99">
              <w:rPr>
                <w:strike/>
                <w:szCs w:val="28"/>
              </w:rPr>
              <w:t xml:space="preserve"> </w:t>
            </w:r>
            <w:r>
              <w:rPr>
                <w:szCs w:val="28"/>
              </w:rPr>
              <w:t>врача (</w:t>
            </w:r>
            <w:proofErr w:type="gramStart"/>
            <w:r>
              <w:rPr>
                <w:szCs w:val="28"/>
              </w:rPr>
              <w:t>врача-</w:t>
            </w:r>
            <w:r w:rsidR="002A2919">
              <w:rPr>
                <w:color w:val="FF0000"/>
                <w:szCs w:val="28"/>
              </w:rPr>
              <w:t>медицинского</w:t>
            </w:r>
            <w:proofErr w:type="gramEnd"/>
            <w:r w:rsidR="002A2919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микробиолога,</w:t>
            </w:r>
            <w:r w:rsidRPr="00CB0583">
              <w:rPr>
                <w:szCs w:val="28"/>
              </w:rPr>
              <w:t xml:space="preserve"> врач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-бактериолог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, врач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-вирусолог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, врач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 xml:space="preserve"> – </w:t>
            </w:r>
            <w:proofErr w:type="spellStart"/>
            <w:r w:rsidRPr="00CB0583">
              <w:rPr>
                <w:szCs w:val="28"/>
              </w:rPr>
              <w:t>лабораторн</w:t>
            </w:r>
            <w:r w:rsidR="002A2919" w:rsidRPr="002A2919">
              <w:rPr>
                <w:color w:val="FF0000"/>
                <w:szCs w:val="28"/>
              </w:rPr>
              <w:t>ого</w:t>
            </w:r>
            <w:r w:rsidRPr="00570A99">
              <w:rPr>
                <w:strike/>
                <w:szCs w:val="28"/>
                <w:highlight w:val="yellow"/>
              </w:rPr>
              <w:t>ый</w:t>
            </w:r>
            <w:proofErr w:type="spellEnd"/>
            <w:r w:rsidRPr="00570A99">
              <w:rPr>
                <w:szCs w:val="28"/>
              </w:rPr>
              <w:t xml:space="preserve"> </w:t>
            </w:r>
            <w:r w:rsidRPr="00CB0583">
              <w:rPr>
                <w:szCs w:val="28"/>
              </w:rPr>
              <w:t>миколог</w:t>
            </w:r>
            <w:r w:rsidR="002A2919" w:rsidRP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, врач</w:t>
            </w:r>
            <w:r w:rsidR="002A2919">
              <w:rPr>
                <w:color w:val="FF0000"/>
                <w:szCs w:val="28"/>
              </w:rPr>
              <w:t>а</w:t>
            </w:r>
            <w:r w:rsidRPr="00CB0583">
              <w:rPr>
                <w:szCs w:val="28"/>
              </w:rPr>
              <w:t>-паразитолог</w:t>
            </w:r>
            <w:r w:rsidR="002A2919">
              <w:rPr>
                <w:color w:val="FF0000"/>
                <w:szCs w:val="28"/>
              </w:rPr>
              <w:t>а</w:t>
            </w:r>
            <w:r>
              <w:rPr>
                <w:szCs w:val="28"/>
              </w:rPr>
              <w:t>) или</w:t>
            </w:r>
            <w:r w:rsidRPr="00CB0583">
              <w:rPr>
                <w:szCs w:val="28"/>
              </w:rPr>
              <w:t xml:space="preserve">  биолог</w:t>
            </w:r>
            <w:r>
              <w:rPr>
                <w:szCs w:val="28"/>
              </w:rPr>
              <w:t>а</w:t>
            </w:r>
          </w:p>
        </w:tc>
      </w:tr>
      <w:tr w:rsidR="004B6526" w:rsidRPr="002A2919" w:rsidTr="005800A4">
        <w:tc>
          <w:tcPr>
            <w:tcW w:w="567" w:type="dxa"/>
          </w:tcPr>
          <w:p w:rsidR="004B6526" w:rsidRPr="00570A99" w:rsidRDefault="004B6526">
            <w:pPr>
              <w:rPr>
                <w:strike/>
                <w:color w:val="FF0000"/>
                <w:szCs w:val="28"/>
                <w:highlight w:val="yellow"/>
              </w:rPr>
            </w:pPr>
            <w:r w:rsidRPr="00570A99">
              <w:rPr>
                <w:strike/>
                <w:color w:val="FF0000"/>
                <w:szCs w:val="28"/>
                <w:highlight w:val="yellow"/>
              </w:rPr>
              <w:t>4.</w:t>
            </w:r>
          </w:p>
        </w:tc>
        <w:tc>
          <w:tcPr>
            <w:tcW w:w="4253" w:type="dxa"/>
          </w:tcPr>
          <w:p w:rsidR="004B6526" w:rsidRPr="00570A99" w:rsidRDefault="004B6526" w:rsidP="00B51847">
            <w:pPr>
              <w:tabs>
                <w:tab w:val="left" w:pos="360"/>
                <w:tab w:val="left" w:pos="540"/>
              </w:tabs>
              <w:rPr>
                <w:bCs/>
                <w:strike/>
                <w:color w:val="FF0000"/>
                <w:szCs w:val="28"/>
                <w:highlight w:val="yellow"/>
              </w:rPr>
            </w:pPr>
            <w:r w:rsidRPr="00570A99">
              <w:rPr>
                <w:bCs/>
                <w:strike/>
                <w:color w:val="FF0000"/>
                <w:szCs w:val="28"/>
                <w:highlight w:val="yellow"/>
              </w:rPr>
              <w:t xml:space="preserve">Старшая медицинская сестра /  старший </w:t>
            </w:r>
            <w:r w:rsidR="00644825" w:rsidRPr="00570A99">
              <w:rPr>
                <w:bCs/>
                <w:strike/>
                <w:color w:val="FF0000"/>
                <w:szCs w:val="28"/>
                <w:highlight w:val="yellow"/>
              </w:rPr>
              <w:t>фельдшер</w:t>
            </w:r>
            <w:r w:rsidRPr="00570A99">
              <w:rPr>
                <w:bCs/>
                <w:strike/>
                <w:color w:val="FF0000"/>
                <w:szCs w:val="28"/>
                <w:highlight w:val="yellow"/>
              </w:rPr>
              <w:t xml:space="preserve"> </w:t>
            </w:r>
          </w:p>
        </w:tc>
        <w:tc>
          <w:tcPr>
            <w:tcW w:w="4536" w:type="dxa"/>
            <w:gridSpan w:val="3"/>
          </w:tcPr>
          <w:p w:rsidR="004B6526" w:rsidRPr="002A2919" w:rsidRDefault="004B6526">
            <w:pPr>
              <w:rPr>
                <w:strike/>
                <w:color w:val="FF0000"/>
                <w:szCs w:val="28"/>
              </w:rPr>
            </w:pPr>
            <w:r w:rsidRPr="00570A99">
              <w:rPr>
                <w:strike/>
                <w:color w:val="FF0000"/>
                <w:szCs w:val="28"/>
                <w:highlight w:val="yellow"/>
              </w:rPr>
              <w:t>1</w:t>
            </w:r>
          </w:p>
        </w:tc>
      </w:tr>
      <w:tr w:rsidR="004B6526" w:rsidRPr="00CB0583" w:rsidTr="005800A4">
        <w:tc>
          <w:tcPr>
            <w:tcW w:w="567" w:type="dxa"/>
          </w:tcPr>
          <w:p w:rsidR="004B6526" w:rsidRPr="00CB0583" w:rsidRDefault="004B6526">
            <w:pPr>
              <w:rPr>
                <w:szCs w:val="28"/>
              </w:rPr>
            </w:pPr>
            <w:r w:rsidRPr="00CB0583">
              <w:rPr>
                <w:szCs w:val="28"/>
              </w:rPr>
              <w:t>5.</w:t>
            </w:r>
          </w:p>
        </w:tc>
        <w:tc>
          <w:tcPr>
            <w:tcW w:w="4253" w:type="dxa"/>
          </w:tcPr>
          <w:p w:rsidR="004B6526" w:rsidRPr="00CB0583" w:rsidRDefault="004B6526">
            <w:pPr>
              <w:tabs>
                <w:tab w:val="left" w:pos="360"/>
                <w:tab w:val="left" w:pos="540"/>
              </w:tabs>
              <w:jc w:val="both"/>
              <w:rPr>
                <w:bCs/>
                <w:szCs w:val="28"/>
              </w:rPr>
            </w:pPr>
            <w:r w:rsidRPr="00CB0583">
              <w:rPr>
                <w:bCs/>
                <w:szCs w:val="28"/>
              </w:rPr>
              <w:t>Санитарка</w:t>
            </w:r>
          </w:p>
        </w:tc>
        <w:tc>
          <w:tcPr>
            <w:tcW w:w="4536" w:type="dxa"/>
            <w:gridSpan w:val="3"/>
          </w:tcPr>
          <w:p w:rsidR="004B6526" w:rsidRPr="00CB0583" w:rsidRDefault="004B6526">
            <w:pPr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="002A2919" w:rsidRPr="002A2919">
              <w:rPr>
                <w:color w:val="FF0000"/>
                <w:szCs w:val="28"/>
              </w:rPr>
              <w:t xml:space="preserve">должность </w:t>
            </w:r>
            <w:r w:rsidR="002A2919" w:rsidRPr="00570A99">
              <w:rPr>
                <w:strike/>
                <w:szCs w:val="28"/>
                <w:highlight w:val="yellow"/>
              </w:rPr>
              <w:t>ставка</w:t>
            </w:r>
            <w:r>
              <w:rPr>
                <w:szCs w:val="28"/>
              </w:rPr>
              <w:t xml:space="preserve"> на 3 </w:t>
            </w:r>
            <w:r w:rsidR="002A2919" w:rsidRPr="002A2919">
              <w:rPr>
                <w:color w:val="FF0000"/>
                <w:szCs w:val="28"/>
              </w:rPr>
              <w:t xml:space="preserve">должности </w:t>
            </w:r>
            <w:r w:rsidRPr="00570A99">
              <w:rPr>
                <w:strike/>
                <w:szCs w:val="28"/>
                <w:highlight w:val="yellow"/>
              </w:rPr>
              <w:t>ставки</w:t>
            </w:r>
            <w:r w:rsidRPr="002A2919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врача (</w:t>
            </w:r>
            <w:proofErr w:type="gramStart"/>
            <w:r>
              <w:rPr>
                <w:szCs w:val="28"/>
              </w:rPr>
              <w:t>врача-</w:t>
            </w:r>
            <w:r w:rsidR="00472FA7" w:rsidRPr="00472FA7">
              <w:rPr>
                <w:color w:val="FF0000"/>
                <w:szCs w:val="28"/>
              </w:rPr>
              <w:t>медицинского</w:t>
            </w:r>
            <w:proofErr w:type="gramEnd"/>
            <w:r w:rsidR="00472FA7">
              <w:rPr>
                <w:szCs w:val="28"/>
              </w:rPr>
              <w:t xml:space="preserve"> </w:t>
            </w:r>
            <w:r>
              <w:rPr>
                <w:szCs w:val="28"/>
              </w:rPr>
              <w:t>микробиолога,</w:t>
            </w:r>
            <w:r w:rsidRPr="00CB0583">
              <w:rPr>
                <w:szCs w:val="28"/>
              </w:rPr>
              <w:t xml:space="preserve"> врач-бактериолог, врач-вирусолог, врач – лабораторный миколог, врач-паразитолог</w:t>
            </w:r>
            <w:r>
              <w:rPr>
                <w:szCs w:val="28"/>
              </w:rPr>
              <w:t>) или биолога</w:t>
            </w:r>
          </w:p>
        </w:tc>
      </w:tr>
      <w:tr w:rsidR="004B6526" w:rsidRPr="00CB0583" w:rsidTr="005800A4">
        <w:tc>
          <w:tcPr>
            <w:tcW w:w="567" w:type="dxa"/>
          </w:tcPr>
          <w:p w:rsidR="004B6526" w:rsidRPr="00CB0583" w:rsidRDefault="004B6526">
            <w:pPr>
              <w:rPr>
                <w:szCs w:val="28"/>
              </w:rPr>
            </w:pPr>
            <w:r w:rsidRPr="00CB0583">
              <w:rPr>
                <w:szCs w:val="28"/>
              </w:rPr>
              <w:t>6.</w:t>
            </w:r>
          </w:p>
        </w:tc>
        <w:tc>
          <w:tcPr>
            <w:tcW w:w="4253" w:type="dxa"/>
          </w:tcPr>
          <w:p w:rsidR="004B6526" w:rsidRPr="00CB0583" w:rsidRDefault="004B6526" w:rsidP="00635DA5">
            <w:pPr>
              <w:tabs>
                <w:tab w:val="left" w:pos="360"/>
                <w:tab w:val="left" w:pos="540"/>
              </w:tabs>
              <w:jc w:val="both"/>
              <w:rPr>
                <w:bCs/>
                <w:szCs w:val="28"/>
              </w:rPr>
            </w:pPr>
            <w:r w:rsidRPr="00CB0583">
              <w:rPr>
                <w:bCs/>
                <w:szCs w:val="28"/>
              </w:rPr>
              <w:t>Медицинский регистратор</w:t>
            </w:r>
            <w:r w:rsidR="00634376" w:rsidRPr="00634376">
              <w:rPr>
                <w:rStyle w:val="ad"/>
                <w:bCs/>
                <w:szCs w:val="28"/>
                <w:vertAlign w:val="baseline"/>
              </w:rPr>
              <w:endnoteReference w:id="1"/>
            </w:r>
          </w:p>
        </w:tc>
        <w:tc>
          <w:tcPr>
            <w:tcW w:w="4536" w:type="dxa"/>
            <w:gridSpan w:val="3"/>
          </w:tcPr>
          <w:p w:rsidR="004B6526" w:rsidRPr="00CB0583" w:rsidRDefault="004B652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922EE">
              <w:rPr>
                <w:szCs w:val="28"/>
              </w:rPr>
              <w:t xml:space="preserve"> на 100 проб</w:t>
            </w:r>
          </w:p>
        </w:tc>
      </w:tr>
    </w:tbl>
    <w:p w:rsidR="00491188" w:rsidRPr="00CB0583" w:rsidRDefault="0049118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F8200C" w:rsidRPr="00C40B73" w:rsidRDefault="00C40B73" w:rsidP="00C40B73">
      <w:pPr>
        <w:tabs>
          <w:tab w:val="left" w:pos="360"/>
          <w:tab w:val="left" w:pos="540"/>
        </w:tabs>
        <w:sectPr w:rsidR="00F8200C" w:rsidRPr="00C40B73" w:rsidSect="00082832">
          <w:footnotePr>
            <w:numFmt w:val="chicago"/>
            <w:numRestart w:val="eachPage"/>
          </w:footnotePr>
          <w:endnotePr>
            <w:numFmt w:val="chicago"/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  <w:r w:rsidRPr="00C40B73">
        <w:t xml:space="preserve"> </w:t>
      </w:r>
    </w:p>
    <w:p w:rsidR="00FB31F8" w:rsidRPr="009029C0" w:rsidRDefault="00FB31F8" w:rsidP="00FB31F8">
      <w:pPr>
        <w:tabs>
          <w:tab w:val="left" w:pos="360"/>
          <w:tab w:val="left" w:pos="540"/>
        </w:tabs>
        <w:ind w:left="4253"/>
        <w:jc w:val="right"/>
        <w:rPr>
          <w:sz w:val="28"/>
          <w:szCs w:val="28"/>
        </w:rPr>
      </w:pPr>
      <w:r w:rsidRPr="009029C0">
        <w:rPr>
          <w:sz w:val="28"/>
          <w:szCs w:val="28"/>
        </w:rPr>
        <w:lastRenderedPageBreak/>
        <w:t>Приложение № 3</w:t>
      </w:r>
    </w:p>
    <w:p w:rsidR="00FB31F8" w:rsidRPr="009029C0" w:rsidRDefault="00FB31F8" w:rsidP="00FB31F8">
      <w:pPr>
        <w:tabs>
          <w:tab w:val="left" w:pos="360"/>
          <w:tab w:val="left" w:pos="540"/>
        </w:tabs>
        <w:ind w:left="4253"/>
        <w:jc w:val="right"/>
        <w:rPr>
          <w:sz w:val="28"/>
          <w:szCs w:val="28"/>
        </w:rPr>
      </w:pPr>
      <w:r w:rsidRPr="009029C0">
        <w:rPr>
          <w:sz w:val="28"/>
          <w:szCs w:val="28"/>
        </w:rPr>
        <w:t>к Правилам проведения микробиологических исследований, утвержденным приказом</w:t>
      </w:r>
    </w:p>
    <w:p w:rsidR="00FB31F8" w:rsidRPr="009029C0" w:rsidRDefault="00FB31F8" w:rsidP="00FB31F8">
      <w:pPr>
        <w:tabs>
          <w:tab w:val="left" w:pos="360"/>
          <w:tab w:val="left" w:pos="540"/>
        </w:tabs>
        <w:ind w:left="4253"/>
        <w:jc w:val="right"/>
        <w:rPr>
          <w:sz w:val="28"/>
          <w:szCs w:val="28"/>
        </w:rPr>
      </w:pPr>
      <w:r w:rsidRPr="009029C0">
        <w:rPr>
          <w:sz w:val="28"/>
          <w:szCs w:val="28"/>
        </w:rPr>
        <w:t xml:space="preserve"> Министерства здравоохранения</w:t>
      </w:r>
    </w:p>
    <w:p w:rsidR="00FB31F8" w:rsidRPr="009029C0" w:rsidRDefault="00FB31F8" w:rsidP="00FB31F8">
      <w:pPr>
        <w:tabs>
          <w:tab w:val="left" w:pos="360"/>
          <w:tab w:val="left" w:pos="540"/>
        </w:tabs>
        <w:ind w:left="4253"/>
        <w:jc w:val="right"/>
        <w:rPr>
          <w:sz w:val="28"/>
          <w:szCs w:val="28"/>
        </w:rPr>
      </w:pPr>
      <w:r w:rsidRPr="009029C0">
        <w:rPr>
          <w:sz w:val="28"/>
          <w:szCs w:val="28"/>
        </w:rPr>
        <w:t>Российской Федерации</w:t>
      </w:r>
    </w:p>
    <w:p w:rsidR="00FB31F8" w:rsidRPr="009029C0" w:rsidRDefault="00FB31F8" w:rsidP="00FB31F8">
      <w:pPr>
        <w:tabs>
          <w:tab w:val="left" w:pos="360"/>
          <w:tab w:val="left" w:pos="540"/>
        </w:tabs>
        <w:ind w:left="4253"/>
        <w:jc w:val="right"/>
        <w:rPr>
          <w:sz w:val="28"/>
          <w:szCs w:val="28"/>
        </w:rPr>
      </w:pPr>
      <w:r w:rsidRPr="009029C0">
        <w:rPr>
          <w:sz w:val="28"/>
          <w:szCs w:val="28"/>
        </w:rPr>
        <w:t>от «____» ____________ 2020 г. № ____</w:t>
      </w:r>
    </w:p>
    <w:p w:rsidR="00FB31F8" w:rsidRPr="009029C0" w:rsidRDefault="00FB31F8" w:rsidP="00FB31F8">
      <w:pPr>
        <w:tabs>
          <w:tab w:val="left" w:pos="360"/>
          <w:tab w:val="left" w:pos="540"/>
        </w:tabs>
        <w:jc w:val="both"/>
        <w:rPr>
          <w:sz w:val="28"/>
          <w:szCs w:val="28"/>
          <w:u w:val="single"/>
        </w:rPr>
      </w:pPr>
    </w:p>
    <w:p w:rsidR="00FB31F8" w:rsidRPr="009029C0" w:rsidRDefault="00FB31F8" w:rsidP="00FB31F8">
      <w:pPr>
        <w:pStyle w:val="2"/>
        <w:jc w:val="center"/>
        <w:rPr>
          <w:rFonts w:ascii="Times New Roman" w:hAnsi="Times New Roman"/>
          <w:i w:val="0"/>
          <w:caps/>
        </w:rPr>
      </w:pPr>
      <w:r w:rsidRPr="009029C0">
        <w:rPr>
          <w:rFonts w:ascii="Times New Roman" w:hAnsi="Times New Roman"/>
          <w:i w:val="0"/>
          <w:caps/>
        </w:rPr>
        <w:t xml:space="preserve">Стандарт оснащения </w:t>
      </w:r>
    </w:p>
    <w:p w:rsidR="00FB31F8" w:rsidRPr="009029C0" w:rsidRDefault="00FB31F8" w:rsidP="00FB31F8">
      <w:pPr>
        <w:pStyle w:val="2"/>
        <w:spacing w:before="0" w:after="0"/>
        <w:jc w:val="center"/>
        <w:rPr>
          <w:rFonts w:ascii="Times New Roman" w:hAnsi="Times New Roman"/>
          <w:i w:val="0"/>
          <w:caps/>
        </w:rPr>
      </w:pPr>
      <w:r w:rsidRPr="009029C0">
        <w:rPr>
          <w:rFonts w:ascii="Times New Roman" w:hAnsi="Times New Roman"/>
          <w:i w:val="0"/>
          <w:caps/>
        </w:rPr>
        <w:t xml:space="preserve">микробиологической лаборатории </w:t>
      </w:r>
    </w:p>
    <w:p w:rsidR="00FB31F8" w:rsidRPr="009029C0" w:rsidRDefault="00FB31F8" w:rsidP="00FB31F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proofErr w:type="gramStart"/>
      <w:r w:rsidRPr="009029C0">
        <w:rPr>
          <w:rFonts w:ascii="Times New Roman" w:hAnsi="Times New Roman"/>
          <w:i w:val="0"/>
        </w:rPr>
        <w:t xml:space="preserve">для микробиологических исследований (в зависимости от </w:t>
      </w:r>
      <w:proofErr w:type="gramEnd"/>
    </w:p>
    <w:p w:rsidR="00FB31F8" w:rsidRPr="009029C0" w:rsidRDefault="00FB31F8" w:rsidP="00FB31F8">
      <w:pPr>
        <w:pStyle w:val="2"/>
        <w:spacing w:before="0" w:after="0"/>
        <w:jc w:val="center"/>
        <w:rPr>
          <w:rFonts w:ascii="Times New Roman" w:hAnsi="Times New Roman"/>
          <w:i w:val="0"/>
          <w:caps/>
        </w:rPr>
      </w:pPr>
      <w:r w:rsidRPr="009029C0">
        <w:rPr>
          <w:rFonts w:ascii="Times New Roman" w:hAnsi="Times New Roman"/>
          <w:i w:val="0"/>
        </w:rPr>
        <w:t>применяемых технологий и количества исследуемых проб)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"/>
        <w:gridCol w:w="2296"/>
        <w:gridCol w:w="849"/>
        <w:gridCol w:w="2972"/>
        <w:gridCol w:w="962"/>
        <w:gridCol w:w="993"/>
        <w:gridCol w:w="909"/>
      </w:tblGrid>
      <w:tr w:rsidR="00FB31F8" w:rsidRPr="009029C0" w:rsidTr="00C40B73">
        <w:trPr>
          <w:trHeight w:val="57"/>
        </w:trPr>
        <w:tc>
          <w:tcPr>
            <w:tcW w:w="5000" w:type="pct"/>
            <w:gridSpan w:val="7"/>
            <w:shd w:val="clear" w:color="auto" w:fill="FFFFFF"/>
          </w:tcPr>
          <w:p w:rsidR="00FB31F8" w:rsidRPr="009029C0" w:rsidRDefault="00FB31F8" w:rsidP="00C40B73">
            <w:pPr>
              <w:jc w:val="center"/>
              <w:rPr>
                <w:b/>
              </w:rPr>
            </w:pPr>
            <w:r w:rsidRPr="009029C0">
              <w:rPr>
                <w:b/>
                <w:lang w:val="en-US"/>
              </w:rPr>
              <w:t>I</w:t>
            </w:r>
            <w:r w:rsidRPr="009029C0">
              <w:rPr>
                <w:b/>
              </w:rPr>
              <w:t>. Микробиологическая лаборатория</w:t>
            </w:r>
          </w:p>
        </w:tc>
      </w:tr>
      <w:tr w:rsidR="00E35928" w:rsidRPr="009029C0" w:rsidTr="006A7928">
        <w:trPr>
          <w:trHeight w:val="632"/>
        </w:trPr>
        <w:tc>
          <w:tcPr>
            <w:tcW w:w="259" w:type="pct"/>
            <w:vMerge w:val="restart"/>
            <w:shd w:val="clear" w:color="auto" w:fill="FFFFFF"/>
            <w:vAlign w:val="center"/>
          </w:tcPr>
          <w:p w:rsidR="00E35928" w:rsidRPr="009029C0" w:rsidRDefault="00E35928" w:rsidP="00C40B73">
            <w:pPr>
              <w:jc w:val="center"/>
            </w:pPr>
            <w:r w:rsidRPr="009029C0">
              <w:t>№</w:t>
            </w:r>
          </w:p>
          <w:p w:rsidR="00E35928" w:rsidRPr="009029C0" w:rsidRDefault="00E35928" w:rsidP="00C40B73">
            <w:pPr>
              <w:pStyle w:val="a3"/>
              <w:ind w:left="0"/>
            </w:pPr>
            <w:proofErr w:type="gramStart"/>
            <w:r w:rsidRPr="009029C0">
              <w:t>п</w:t>
            </w:r>
            <w:proofErr w:type="gramEnd"/>
            <w:r w:rsidRPr="009029C0">
              <w:t>/п</w:t>
            </w:r>
          </w:p>
        </w:tc>
        <w:tc>
          <w:tcPr>
            <w:tcW w:w="1212" w:type="pct"/>
            <w:vMerge w:val="restar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 xml:space="preserve">Шкала градации технологий микробиологических исследований (бактериологических, вирусологических, микологических и </w:t>
            </w:r>
            <w:proofErr w:type="spellStart"/>
            <w:r w:rsidRPr="009029C0">
              <w:t>паразитологических</w:t>
            </w:r>
            <w:proofErr w:type="spellEnd"/>
            <w:r w:rsidRPr="009029C0">
              <w:t>)</w:t>
            </w:r>
          </w:p>
        </w:tc>
        <w:tc>
          <w:tcPr>
            <w:tcW w:w="448" w:type="pct"/>
            <w:vMerge w:val="restart"/>
            <w:shd w:val="clear" w:color="auto" w:fill="FFFFFF"/>
            <w:vAlign w:val="center"/>
          </w:tcPr>
          <w:p w:rsidR="00E35928" w:rsidRPr="009029C0" w:rsidRDefault="00E35928" w:rsidP="00C40B73">
            <w:pPr>
              <w:jc w:val="center"/>
            </w:pPr>
            <w:r w:rsidRPr="009029C0">
              <w:t>Код</w:t>
            </w:r>
          </w:p>
        </w:tc>
        <w:tc>
          <w:tcPr>
            <w:tcW w:w="1569" w:type="pct"/>
            <w:vMerge w:val="restart"/>
            <w:shd w:val="clear" w:color="auto" w:fill="FFFFFF"/>
            <w:vAlign w:val="center"/>
          </w:tcPr>
          <w:p w:rsidR="00E35928" w:rsidRPr="009029C0" w:rsidRDefault="00E35928" w:rsidP="00C40B73">
            <w:pPr>
              <w:jc w:val="center"/>
            </w:pPr>
            <w:r w:rsidRPr="009029C0">
              <w:t>Перечень оборудования, приборов, инструментария</w:t>
            </w:r>
          </w:p>
        </w:tc>
        <w:tc>
          <w:tcPr>
            <w:tcW w:w="1512" w:type="pct"/>
            <w:gridSpan w:val="3"/>
            <w:shd w:val="clear" w:color="auto" w:fill="FFFFFF"/>
            <w:vAlign w:val="center"/>
          </w:tcPr>
          <w:p w:rsidR="00E35928" w:rsidRPr="00750B86" w:rsidRDefault="00E35928" w:rsidP="006A7928">
            <w:pPr>
              <w:jc w:val="center"/>
              <w:rPr>
                <w:sz w:val="18"/>
                <w:szCs w:val="13"/>
              </w:rPr>
            </w:pPr>
            <w:r w:rsidRPr="00750B86">
              <w:rPr>
                <w:sz w:val="18"/>
                <w:szCs w:val="13"/>
              </w:rPr>
              <w:t>Уровень ла</w:t>
            </w:r>
            <w:r>
              <w:rPr>
                <w:sz w:val="18"/>
                <w:szCs w:val="13"/>
              </w:rPr>
              <w:t>боратории</w:t>
            </w:r>
          </w:p>
        </w:tc>
      </w:tr>
      <w:tr w:rsidR="00E35928" w:rsidRPr="009029C0" w:rsidTr="006A7928">
        <w:trPr>
          <w:trHeight w:val="840"/>
        </w:trPr>
        <w:tc>
          <w:tcPr>
            <w:tcW w:w="259" w:type="pct"/>
            <w:vMerge/>
            <w:shd w:val="clear" w:color="auto" w:fill="FFFFFF"/>
          </w:tcPr>
          <w:p w:rsidR="00E35928" w:rsidRPr="009029C0" w:rsidRDefault="00E35928" w:rsidP="00C40B73">
            <w:pPr>
              <w:pStyle w:val="a3"/>
              <w:ind w:left="0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jc w:val="center"/>
            </w:pPr>
          </w:p>
        </w:tc>
        <w:tc>
          <w:tcPr>
            <w:tcW w:w="448" w:type="pct"/>
            <w:vMerge/>
            <w:shd w:val="clear" w:color="auto" w:fill="FFFFFF"/>
          </w:tcPr>
          <w:p w:rsidR="00E35928" w:rsidRPr="009029C0" w:rsidRDefault="00E35928" w:rsidP="00C40B73"/>
        </w:tc>
        <w:tc>
          <w:tcPr>
            <w:tcW w:w="1569" w:type="pct"/>
            <w:vMerge/>
            <w:shd w:val="clear" w:color="auto" w:fill="FFFFFF"/>
          </w:tcPr>
          <w:p w:rsidR="00E35928" w:rsidRPr="009029C0" w:rsidRDefault="00E35928" w:rsidP="00C40B73">
            <w:pPr>
              <w:jc w:val="center"/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FFFFFF"/>
          </w:tcPr>
          <w:p w:rsidR="00E35928" w:rsidRPr="00570A99" w:rsidRDefault="00E35928" w:rsidP="00F17ECB">
            <w:pPr>
              <w:jc w:val="center"/>
              <w:rPr>
                <w:strike/>
                <w:sz w:val="18"/>
                <w:szCs w:val="13"/>
                <w:highlight w:val="yellow"/>
              </w:rPr>
            </w:pPr>
            <w:r>
              <w:rPr>
                <w:sz w:val="18"/>
                <w:szCs w:val="13"/>
                <w:lang w:val="en-US"/>
              </w:rPr>
              <w:t>I</w:t>
            </w:r>
            <w:r w:rsidRPr="00750B86">
              <w:rPr>
                <w:sz w:val="18"/>
                <w:szCs w:val="13"/>
              </w:rPr>
              <w:t xml:space="preserve"> </w:t>
            </w:r>
            <w:r w:rsidRPr="00570A99">
              <w:rPr>
                <w:strike/>
                <w:sz w:val="18"/>
                <w:szCs w:val="13"/>
                <w:highlight w:val="yellow"/>
              </w:rPr>
              <w:t>уровень</w:t>
            </w:r>
          </w:p>
          <w:p w:rsidR="00E35928" w:rsidRPr="00570A99" w:rsidRDefault="00E35928" w:rsidP="00F17ECB">
            <w:pPr>
              <w:jc w:val="center"/>
              <w:rPr>
                <w:strike/>
                <w:sz w:val="18"/>
                <w:szCs w:val="13"/>
              </w:rPr>
            </w:pPr>
            <w:r w:rsidRPr="00570A99">
              <w:rPr>
                <w:strike/>
                <w:sz w:val="18"/>
                <w:szCs w:val="13"/>
                <w:highlight w:val="yellow"/>
              </w:rPr>
              <w:t>(до 100 проб)</w:t>
            </w:r>
          </w:p>
          <w:p w:rsidR="00E35928" w:rsidRPr="00750B86" w:rsidRDefault="00E35928" w:rsidP="00F17ECB">
            <w:pPr>
              <w:jc w:val="center"/>
              <w:rPr>
                <w:sz w:val="18"/>
                <w:szCs w:val="13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5928" w:rsidRPr="00AC13AA" w:rsidRDefault="00E35928" w:rsidP="006A7928">
            <w:pPr>
              <w:jc w:val="center"/>
              <w:rPr>
                <w:sz w:val="18"/>
                <w:szCs w:val="13"/>
              </w:rPr>
            </w:pPr>
            <w:r>
              <w:rPr>
                <w:sz w:val="18"/>
                <w:szCs w:val="13"/>
                <w:lang w:val="en-US"/>
              </w:rPr>
              <w:t>II</w:t>
            </w:r>
          </w:p>
          <w:p w:rsidR="00E35928" w:rsidRPr="00570A99" w:rsidRDefault="00E35928" w:rsidP="006A7928">
            <w:pPr>
              <w:jc w:val="center"/>
              <w:rPr>
                <w:strike/>
                <w:sz w:val="18"/>
                <w:szCs w:val="13"/>
                <w:highlight w:val="yellow"/>
              </w:rPr>
            </w:pPr>
            <w:r w:rsidRPr="00570A99">
              <w:rPr>
                <w:strike/>
                <w:sz w:val="18"/>
                <w:szCs w:val="13"/>
                <w:highlight w:val="yellow"/>
              </w:rPr>
              <w:t>уровень</w:t>
            </w:r>
          </w:p>
          <w:p w:rsidR="00E35928" w:rsidRPr="00750B86" w:rsidRDefault="00E35928" w:rsidP="006A7928">
            <w:pPr>
              <w:jc w:val="center"/>
              <w:rPr>
                <w:sz w:val="18"/>
                <w:szCs w:val="13"/>
              </w:rPr>
            </w:pPr>
            <w:r w:rsidRPr="00570A99">
              <w:rPr>
                <w:strike/>
                <w:sz w:val="18"/>
                <w:szCs w:val="13"/>
                <w:highlight w:val="yellow"/>
              </w:rPr>
              <w:t>(от 100 до 500 проб)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</w:tcPr>
          <w:p w:rsidR="00E35928" w:rsidRDefault="00E35928" w:rsidP="00F17ECB">
            <w:pPr>
              <w:jc w:val="center"/>
              <w:rPr>
                <w:sz w:val="18"/>
                <w:szCs w:val="13"/>
                <w:lang w:val="en-US"/>
              </w:rPr>
            </w:pPr>
            <w:r w:rsidRPr="00750B86">
              <w:rPr>
                <w:sz w:val="18"/>
                <w:szCs w:val="13"/>
              </w:rPr>
              <w:t xml:space="preserve"> </w:t>
            </w:r>
            <w:r>
              <w:rPr>
                <w:sz w:val="18"/>
                <w:szCs w:val="13"/>
                <w:lang w:val="en-US"/>
              </w:rPr>
              <w:t>III</w:t>
            </w:r>
            <w:r w:rsidRPr="00750B86">
              <w:rPr>
                <w:sz w:val="18"/>
                <w:szCs w:val="13"/>
              </w:rPr>
              <w:t xml:space="preserve"> </w:t>
            </w:r>
          </w:p>
          <w:p w:rsidR="00E35928" w:rsidRPr="00570A99" w:rsidRDefault="00E35928" w:rsidP="00F17ECB">
            <w:pPr>
              <w:jc w:val="center"/>
              <w:rPr>
                <w:strike/>
                <w:sz w:val="18"/>
                <w:szCs w:val="13"/>
                <w:highlight w:val="yellow"/>
              </w:rPr>
            </w:pPr>
            <w:r w:rsidRPr="00570A99">
              <w:rPr>
                <w:strike/>
                <w:sz w:val="18"/>
                <w:szCs w:val="13"/>
                <w:highlight w:val="yellow"/>
              </w:rPr>
              <w:t>уровень</w:t>
            </w:r>
          </w:p>
          <w:p w:rsidR="00E35928" w:rsidRPr="00750B86" w:rsidRDefault="00E35928" w:rsidP="006A7928">
            <w:pPr>
              <w:jc w:val="center"/>
              <w:rPr>
                <w:sz w:val="18"/>
                <w:szCs w:val="13"/>
              </w:rPr>
            </w:pPr>
            <w:r w:rsidRPr="00570A99">
              <w:rPr>
                <w:strike/>
                <w:sz w:val="18"/>
                <w:szCs w:val="13"/>
                <w:highlight w:val="yellow"/>
              </w:rPr>
              <w:t>(более 500 проб)</w:t>
            </w:r>
          </w:p>
        </w:tc>
      </w:tr>
      <w:tr w:rsidR="00E35928" w:rsidRPr="009029C0" w:rsidTr="006A7928">
        <w:trPr>
          <w:trHeight w:val="853"/>
        </w:trPr>
        <w:tc>
          <w:tcPr>
            <w:tcW w:w="25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35928" w:rsidRPr="009029C0" w:rsidRDefault="00E35928" w:rsidP="00C40B73">
            <w:pPr>
              <w:pStyle w:val="a3"/>
              <w:ind w:left="0"/>
            </w:pPr>
          </w:p>
        </w:tc>
        <w:tc>
          <w:tcPr>
            <w:tcW w:w="121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35928" w:rsidRPr="009029C0" w:rsidRDefault="00E35928" w:rsidP="00C40B73">
            <w:pPr>
              <w:jc w:val="center"/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35928" w:rsidRPr="009029C0" w:rsidRDefault="00E35928" w:rsidP="00C40B73"/>
        </w:tc>
        <w:tc>
          <w:tcPr>
            <w:tcW w:w="156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35928" w:rsidRPr="009029C0" w:rsidRDefault="00E35928" w:rsidP="00C40B73">
            <w:pPr>
              <w:jc w:val="center"/>
            </w:pPr>
          </w:p>
        </w:tc>
        <w:tc>
          <w:tcPr>
            <w:tcW w:w="1512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5928" w:rsidRPr="009029C0" w:rsidRDefault="00E35928" w:rsidP="006A7928">
            <w:pPr>
              <w:jc w:val="center"/>
              <w:rPr>
                <w:sz w:val="18"/>
                <w:szCs w:val="18"/>
              </w:rPr>
            </w:pPr>
            <w:r w:rsidRPr="00750B86">
              <w:rPr>
                <w:sz w:val="18"/>
                <w:szCs w:val="13"/>
              </w:rPr>
              <w:t>Количество оборудования</w:t>
            </w:r>
            <w:r>
              <w:rPr>
                <w:sz w:val="18"/>
                <w:szCs w:val="13"/>
              </w:rPr>
              <w:t>, ед.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 w:val="restart"/>
            <w:shd w:val="clear" w:color="auto" w:fill="FFFFFF"/>
          </w:tcPr>
          <w:p w:rsidR="00503C2D" w:rsidRPr="009029C0" w:rsidRDefault="00503C2D" w:rsidP="00C40B73">
            <w:r>
              <w:t xml:space="preserve">Группа </w:t>
            </w:r>
            <w:r w:rsidRPr="009029C0">
              <w:t xml:space="preserve">А. </w:t>
            </w:r>
            <w:proofErr w:type="gramStart"/>
            <w:r w:rsidRPr="009029C0">
              <w:t>Микроскопические</w:t>
            </w:r>
            <w:proofErr w:type="gramEnd"/>
            <w:r w:rsidRPr="009029C0">
              <w:t xml:space="preserve">, </w:t>
            </w:r>
          </w:p>
          <w:p w:rsidR="00503C2D" w:rsidRPr="009029C0" w:rsidRDefault="00503C2D" w:rsidP="00C40B73">
            <w:proofErr w:type="spellStart"/>
            <w:r w:rsidRPr="009029C0">
              <w:t>культуральные</w:t>
            </w:r>
            <w:proofErr w:type="spellEnd"/>
            <w:r w:rsidRPr="009029C0">
              <w:t xml:space="preserve">, биохимические,  </w:t>
            </w:r>
          </w:p>
          <w:p w:rsidR="00503C2D" w:rsidRPr="009029C0" w:rsidRDefault="00503C2D" w:rsidP="00C40B73">
            <w:r w:rsidRPr="009029C0">
              <w:t>физико-химические (включая масс-спектрометрические)</w:t>
            </w:r>
          </w:p>
          <w:p w:rsidR="00503C2D" w:rsidRPr="009029C0" w:rsidRDefault="00503C2D" w:rsidP="00C40B73">
            <w:pPr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272930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Бокс биологической безопасности класс II</w:t>
            </w:r>
          </w:p>
        </w:tc>
        <w:tc>
          <w:tcPr>
            <w:tcW w:w="508" w:type="pct"/>
            <w:shd w:val="clear" w:color="auto" w:fill="FFFFFF"/>
          </w:tcPr>
          <w:p w:rsidR="00503C2D" w:rsidRPr="005277CD" w:rsidRDefault="00503C2D" w:rsidP="009D21A9">
            <w:pPr>
              <w:jc w:val="center"/>
              <w:rPr>
                <w:sz w:val="18"/>
                <w:szCs w:val="18"/>
              </w:rPr>
            </w:pPr>
            <w:r w:rsidRPr="005277CD">
              <w:rPr>
                <w:sz w:val="18"/>
                <w:szCs w:val="18"/>
              </w:rPr>
              <w:t xml:space="preserve">1 </w:t>
            </w:r>
            <w:r w:rsidRPr="00570A99">
              <w:rPr>
                <w:strike/>
                <w:sz w:val="18"/>
                <w:szCs w:val="13"/>
                <w:highlight w:val="yellow"/>
              </w:rPr>
              <w:t>на 50 проб</w:t>
            </w:r>
          </w:p>
        </w:tc>
        <w:tc>
          <w:tcPr>
            <w:tcW w:w="524" w:type="pct"/>
            <w:shd w:val="clear" w:color="auto" w:fill="FFFFFF"/>
          </w:tcPr>
          <w:p w:rsidR="00503C2D" w:rsidRPr="005277CD" w:rsidRDefault="00503C2D" w:rsidP="009D21A9">
            <w:pPr>
              <w:jc w:val="center"/>
              <w:rPr>
                <w:sz w:val="18"/>
                <w:szCs w:val="18"/>
              </w:rPr>
            </w:pPr>
            <w:r w:rsidRPr="005277CD">
              <w:rPr>
                <w:sz w:val="18"/>
                <w:szCs w:val="18"/>
              </w:rPr>
              <w:t>1 на 50 проб</w:t>
            </w:r>
          </w:p>
        </w:tc>
        <w:tc>
          <w:tcPr>
            <w:tcW w:w="480" w:type="pct"/>
            <w:shd w:val="clear" w:color="auto" w:fill="FFFFFF"/>
          </w:tcPr>
          <w:p w:rsidR="00503C2D" w:rsidRPr="005277CD" w:rsidRDefault="00503C2D" w:rsidP="009D21A9">
            <w:pPr>
              <w:jc w:val="center"/>
              <w:rPr>
                <w:sz w:val="18"/>
                <w:szCs w:val="18"/>
              </w:rPr>
            </w:pPr>
            <w:r w:rsidRPr="005277CD">
              <w:rPr>
                <w:sz w:val="18"/>
                <w:szCs w:val="18"/>
              </w:rPr>
              <w:t>1 на 50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356110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Устройство для приготовления стерильных питательных сред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1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248600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Устройство для подготовки и окрашивания препаратов на предметном стекле, автоматическое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F17ECB">
            <w:pPr>
              <w:jc w:val="center"/>
            </w:pPr>
            <w:r>
              <w:t>1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177480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 xml:space="preserve">Устройство для автоматизации посева на чашки Петри 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261720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Термостат лабораторный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dstrike/>
                <w:highlight w:val="yellow"/>
              </w:rPr>
              <w:t>4</w:t>
            </w:r>
            <w:r w:rsidR="00472FA7" w:rsidRPr="00570A99">
              <w:t xml:space="preserve"> </w:t>
            </w:r>
            <w:r w:rsidR="00472FA7" w:rsidRPr="00472FA7">
              <w:rPr>
                <w:color w:val="FF0000"/>
              </w:rPr>
              <w:t>2</w:t>
            </w:r>
            <w:r w:rsidR="00472FA7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5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8</w:t>
            </w:r>
            <w:r>
              <w:t xml:space="preserve">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/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highlight w:val="yellow"/>
              </w:rPr>
            </w:pPr>
            <w:proofErr w:type="spellStart"/>
            <w:r w:rsidRPr="009029C0">
              <w:t>Измельчитель</w:t>
            </w:r>
            <w:proofErr w:type="spellEnd"/>
            <w:r w:rsidRPr="009029C0">
              <w:t xml:space="preserve"> – гомогенизатор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72FA7" w:rsidRPr="00570A99">
              <w:rPr>
                <w:strike/>
              </w:rPr>
              <w:t xml:space="preserve"> </w:t>
            </w:r>
            <w:r w:rsidR="00472FA7" w:rsidRPr="00472FA7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241170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 xml:space="preserve">Инкубатор лабораторный углекислотный 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266910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Установка для создания анаэробной атмосферы</w:t>
            </w:r>
            <w:r>
              <w:t xml:space="preserve"> (анаэробная станция)</w:t>
            </w:r>
            <w:r w:rsidRPr="009029C0">
              <w:t xml:space="preserve"> 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2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173090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Стерилизатор сухожаровой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2</w:t>
            </w:r>
            <w:r w:rsidR="00456C7D" w:rsidRPr="00570A99">
              <w:rPr>
                <w:strike/>
              </w:rPr>
              <w:t xml:space="preserve"> </w:t>
            </w:r>
            <w:r w:rsidR="00456C7D" w:rsidRPr="00456C7D">
              <w:rPr>
                <w:color w:val="FF0000"/>
              </w:rPr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  <w:r>
              <w:t xml:space="preserve">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261490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Весы лабораторные, электронные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2</w:t>
            </w:r>
            <w:r w:rsidR="00DA0EC3" w:rsidRPr="00570A99">
              <w:t xml:space="preserve"> </w:t>
            </w:r>
            <w:r w:rsidR="00DA0EC3" w:rsidRPr="00DA0EC3">
              <w:rPr>
                <w:color w:val="FF0000"/>
              </w:rPr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260430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Центрифуга настольная общего назначения (Центрифуга лабораторная для пробирок)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202130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rPr>
                <w:rFonts w:eastAsia="Calibri"/>
              </w:rPr>
              <w:t xml:space="preserve">Денситометр </w:t>
            </w:r>
          </w:p>
        </w:tc>
        <w:tc>
          <w:tcPr>
            <w:tcW w:w="508" w:type="pct"/>
            <w:shd w:val="clear" w:color="auto" w:fill="FFFFFF"/>
          </w:tcPr>
          <w:p w:rsidR="00503C2D" w:rsidRPr="005277CD" w:rsidRDefault="00503C2D" w:rsidP="00C40B73">
            <w:pPr>
              <w:jc w:val="center"/>
              <w:rPr>
                <w:sz w:val="18"/>
                <w:szCs w:val="18"/>
              </w:rPr>
            </w:pPr>
            <w:r w:rsidRPr="00570A99">
              <w:rPr>
                <w:strike/>
                <w:sz w:val="18"/>
                <w:szCs w:val="18"/>
                <w:highlight w:val="yellow"/>
              </w:rPr>
              <w:t>1 на одно рабочее место лаборанта</w:t>
            </w:r>
            <w:r w:rsidR="00DA0EC3" w:rsidRPr="00570A99">
              <w:rPr>
                <w:sz w:val="18"/>
                <w:szCs w:val="18"/>
              </w:rPr>
              <w:t xml:space="preserve"> </w:t>
            </w:r>
            <w:r w:rsidR="00DA0EC3" w:rsidRPr="00DA0EC3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5277CD" w:rsidRDefault="00503C2D" w:rsidP="00C40B73">
            <w:pPr>
              <w:jc w:val="center"/>
              <w:rPr>
                <w:sz w:val="18"/>
                <w:szCs w:val="18"/>
              </w:rPr>
            </w:pPr>
            <w:r w:rsidRPr="005277CD">
              <w:rPr>
                <w:sz w:val="18"/>
                <w:szCs w:val="18"/>
              </w:rPr>
              <w:t>1 на одно рабочее место лаборанта</w:t>
            </w:r>
          </w:p>
        </w:tc>
        <w:tc>
          <w:tcPr>
            <w:tcW w:w="480" w:type="pct"/>
            <w:shd w:val="clear" w:color="auto" w:fill="FFFFFF"/>
          </w:tcPr>
          <w:p w:rsidR="00503C2D" w:rsidRPr="005277CD" w:rsidRDefault="00503C2D" w:rsidP="00C40B73">
            <w:pPr>
              <w:jc w:val="center"/>
              <w:rPr>
                <w:sz w:val="18"/>
                <w:szCs w:val="18"/>
              </w:rPr>
            </w:pPr>
            <w:r w:rsidRPr="005277CD">
              <w:rPr>
                <w:sz w:val="18"/>
                <w:szCs w:val="18"/>
              </w:rPr>
              <w:t>1 на одно рабочее место лаборанта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267530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t xml:space="preserve">Пробоотборник воздуха 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DA0EC3" w:rsidRPr="00570A99">
              <w:rPr>
                <w:strike/>
              </w:rPr>
              <w:t xml:space="preserve"> </w:t>
            </w:r>
            <w:r w:rsidR="00DA0EC3" w:rsidRPr="00DA0EC3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2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136360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Микроскоп световой стандартный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 xml:space="preserve">1 на одно рабочее место </w:t>
            </w:r>
            <w:r>
              <w:rPr>
                <w:sz w:val="18"/>
                <w:szCs w:val="18"/>
              </w:rPr>
              <w:t>врача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F17ECB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 xml:space="preserve">1 на одно рабочее место </w:t>
            </w:r>
            <w:r>
              <w:rPr>
                <w:sz w:val="18"/>
                <w:szCs w:val="18"/>
              </w:rPr>
              <w:t>врача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F17ECB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 xml:space="preserve">1 на одно рабочее место </w:t>
            </w:r>
            <w:r>
              <w:rPr>
                <w:sz w:val="18"/>
                <w:szCs w:val="18"/>
              </w:rPr>
              <w:t>врача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136360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Микроскоп световой флуоресцентный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157950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 xml:space="preserve">Микроскоп стереоскопический 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56C7D" w:rsidRPr="00570A99">
              <w:rPr>
                <w:strike/>
              </w:rPr>
              <w:t xml:space="preserve"> </w:t>
            </w:r>
            <w:r w:rsidR="00456C7D" w:rsidRPr="00456C7D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 w:rsidR="00DA0EC3">
              <w:t xml:space="preserve"> </w:t>
            </w:r>
            <w:r w:rsidR="00DA0EC3" w:rsidRPr="00DA0EC3">
              <w:rPr>
                <w:color w:val="FF0000"/>
                <w:sz w:val="18"/>
                <w:szCs w:val="18"/>
              </w:rPr>
              <w:t>на одно рабочее место врача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 w:rsidR="00DA0EC3">
              <w:t xml:space="preserve"> </w:t>
            </w:r>
            <w:r w:rsidR="00DA0EC3" w:rsidRPr="00DA0EC3">
              <w:rPr>
                <w:color w:val="FF0000"/>
                <w:sz w:val="18"/>
                <w:szCs w:val="18"/>
              </w:rPr>
              <w:t>на одно рабочее место врача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144210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Анализатор культуры крови, автоматический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 xml:space="preserve">1 </w:t>
            </w:r>
            <w:r w:rsidRPr="00570A99">
              <w:rPr>
                <w:strike/>
                <w:sz w:val="18"/>
                <w:szCs w:val="18"/>
                <w:highlight w:val="yellow"/>
              </w:rPr>
              <w:t>на 10 проб крови в день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1 на 10 проб крови в день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1 на 10 проб крови в день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/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 xml:space="preserve">Анализатор для бактериологического </w:t>
            </w:r>
            <w:r>
              <w:t>скрининга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>
              <w:t>245260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>
              <w:t>Анализатор бактериологический для идентификации и определения антимикробной чувствительности, автоматический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431575" w:rsidRDefault="00503C2D" w:rsidP="00C40B73">
            <w:pPr>
              <w:jc w:val="center"/>
            </w:pPr>
            <w:r w:rsidRPr="00431575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431575" w:rsidRDefault="00503C2D" w:rsidP="00C40B73">
            <w:pPr>
              <w:jc w:val="center"/>
            </w:pPr>
            <w:r>
              <w:t>2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/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>
              <w:t>218790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>
              <w:t>Анализатор чувствительности  микроорганизмов к антимикробным препаратам, автоматический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431575" w:rsidRDefault="00503C2D" w:rsidP="00F17ECB">
            <w:pPr>
              <w:jc w:val="center"/>
            </w:pPr>
            <w:r>
              <w:t>2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261430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>Баня водяная лабораторная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>
              <w:t xml:space="preserve"> на 500 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Электроплита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 xml:space="preserve">СВЧ </w:t>
            </w:r>
            <w:r>
              <w:rPr>
                <w:rFonts w:eastAsia="Calibri"/>
              </w:rPr>
              <w:t>печь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117910</w:t>
            </w:r>
          </w:p>
        </w:tc>
        <w:tc>
          <w:tcPr>
            <w:tcW w:w="1569" w:type="pct"/>
            <w:shd w:val="clear" w:color="auto" w:fill="FFFFFF"/>
            <w:vAlign w:val="center"/>
          </w:tcPr>
          <w:p w:rsidR="00503C2D" w:rsidRPr="009029C0" w:rsidRDefault="00503C2D" w:rsidP="00C40B73">
            <w:r w:rsidRPr="009029C0">
              <w:t xml:space="preserve">Центрифуга высокоскоростная (до 15 000 </w:t>
            </w:r>
            <w:proofErr w:type="gramStart"/>
            <w:r w:rsidRPr="009029C0">
              <w:t>об</w:t>
            </w:r>
            <w:proofErr w:type="gramEnd"/>
            <w:r w:rsidRPr="009029C0">
              <w:t>/мин) для пробирок типа «</w:t>
            </w:r>
            <w:proofErr w:type="spellStart"/>
            <w:r w:rsidRPr="009029C0">
              <w:t>Эппендор</w:t>
            </w:r>
            <w:r>
              <w:t>ф</w:t>
            </w:r>
            <w:proofErr w:type="spellEnd"/>
            <w:r>
              <w:t>»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  <w:bCs/>
              </w:rPr>
            </w:pPr>
            <w:r w:rsidRPr="009029C0">
              <w:rPr>
                <w:rFonts w:eastAsia="Calibri"/>
                <w:bCs/>
              </w:rPr>
              <w:t>124480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  <w:bCs/>
              </w:rPr>
              <w:t>Дозатор лабораторный электронный одноканальный</w:t>
            </w:r>
          </w:p>
        </w:tc>
        <w:tc>
          <w:tcPr>
            <w:tcW w:w="508" w:type="pct"/>
            <w:shd w:val="clear" w:color="auto" w:fill="FFFFFF"/>
          </w:tcPr>
          <w:p w:rsidR="00503C2D" w:rsidRPr="004F0F25" w:rsidRDefault="00503C2D" w:rsidP="00C40B73">
            <w:pPr>
              <w:jc w:val="center"/>
            </w:pPr>
            <w:r w:rsidRPr="00570A99">
              <w:rPr>
                <w:strike/>
                <w:highlight w:val="yellow"/>
              </w:rPr>
              <w:t>0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4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6 на одно рабочее место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6 на одно рабочее место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r w:rsidRPr="009029C0">
              <w:t>329510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r w:rsidRPr="009029C0">
              <w:t xml:space="preserve">Анализатор масс-спектрометрический, </w:t>
            </w:r>
            <w:r w:rsidRPr="009029C0">
              <w:lastRenderedPageBreak/>
              <w:t>автоматический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lastRenderedPageBreak/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>
              <w:t>*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>
              <w:t xml:space="preserve"> на 500 </w:t>
            </w:r>
            <w:r>
              <w:lastRenderedPageBreak/>
              <w:t>проб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248410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 xml:space="preserve">Центрифуга для </w:t>
            </w:r>
            <w:proofErr w:type="spellStart"/>
            <w:r w:rsidRPr="009029C0">
              <w:rPr>
                <w:rFonts w:eastAsia="Calibri"/>
              </w:rPr>
              <w:t>микрообразцов</w:t>
            </w:r>
            <w:proofErr w:type="spellEnd"/>
            <w:r w:rsidRPr="009029C0">
              <w:rPr>
                <w:rFonts w:eastAsia="Calibri"/>
              </w:rPr>
              <w:t xml:space="preserve"> (</w:t>
            </w:r>
            <w:proofErr w:type="spellStart"/>
            <w:r w:rsidRPr="009029C0">
              <w:rPr>
                <w:rFonts w:eastAsia="Calibri"/>
              </w:rPr>
              <w:t>Микроцентрифуга</w:t>
            </w:r>
            <w:proofErr w:type="spellEnd"/>
            <w:r w:rsidRPr="009029C0">
              <w:rPr>
                <w:rFonts w:eastAsia="Calibri"/>
              </w:rPr>
              <w:t>/</w:t>
            </w:r>
            <w:proofErr w:type="spellStart"/>
            <w:r w:rsidRPr="009029C0">
              <w:rPr>
                <w:rFonts w:eastAsia="Calibri"/>
              </w:rPr>
              <w:t>вортекс</w:t>
            </w:r>
            <w:proofErr w:type="spellEnd"/>
            <w:r w:rsidRPr="009029C0">
              <w:rPr>
                <w:rFonts w:eastAsia="Calibri"/>
              </w:rPr>
              <w:t>)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 w:rsidRPr="009029C0">
              <w:t>1</w:t>
            </w:r>
            <w:r>
              <w:t xml:space="preserve"> на рабочее место лаборанта</w:t>
            </w:r>
          </w:p>
        </w:tc>
      </w:tr>
      <w:tr w:rsidR="00503C2D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503C2D" w:rsidRPr="009029C0" w:rsidRDefault="00503C2D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503C2D" w:rsidRPr="009029C0" w:rsidRDefault="00503C2D" w:rsidP="00C40B73">
            <w:pPr>
              <w:rPr>
                <w:rFonts w:eastAsia="Calibri"/>
              </w:rPr>
            </w:pPr>
            <w:r w:rsidRPr="00503C2D">
              <w:rPr>
                <w:rFonts w:eastAsia="Calibri"/>
              </w:rPr>
              <w:t>261630</w:t>
            </w:r>
          </w:p>
        </w:tc>
        <w:tc>
          <w:tcPr>
            <w:tcW w:w="1569" w:type="pct"/>
            <w:shd w:val="clear" w:color="auto" w:fill="FFFFFF"/>
          </w:tcPr>
          <w:p w:rsidR="00503C2D" w:rsidRPr="009029C0" w:rsidRDefault="00503C2D" w:rsidP="00503C2D">
            <w:pPr>
              <w:rPr>
                <w:rFonts w:eastAsia="Calibri"/>
              </w:rPr>
            </w:pPr>
            <w:r>
              <w:rPr>
                <w:rFonts w:eastAsia="Calibri"/>
              </w:rPr>
              <w:t>Моечная машина для лабораторной посуды</w:t>
            </w:r>
          </w:p>
        </w:tc>
        <w:tc>
          <w:tcPr>
            <w:tcW w:w="508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0</w:t>
            </w:r>
          </w:p>
        </w:tc>
        <w:tc>
          <w:tcPr>
            <w:tcW w:w="524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0</w:t>
            </w:r>
          </w:p>
        </w:tc>
        <w:tc>
          <w:tcPr>
            <w:tcW w:w="480" w:type="pct"/>
            <w:shd w:val="clear" w:color="auto" w:fill="FFFFFF"/>
          </w:tcPr>
          <w:p w:rsidR="00503C2D" w:rsidRPr="009029C0" w:rsidRDefault="00503C2D" w:rsidP="00C40B73">
            <w:pPr>
              <w:jc w:val="center"/>
            </w:pPr>
            <w:r>
              <w:t>1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C40B73"/>
        </w:tc>
        <w:tc>
          <w:tcPr>
            <w:tcW w:w="1212" w:type="pct"/>
            <w:vMerge w:val="restart"/>
            <w:shd w:val="clear" w:color="auto" w:fill="FFFFFF"/>
          </w:tcPr>
          <w:p w:rsidR="00E35928" w:rsidRPr="009029C0" w:rsidRDefault="005F255C" w:rsidP="00C40B73">
            <w:r>
              <w:t xml:space="preserve">Группа </w:t>
            </w:r>
            <w:r w:rsidR="00E35928" w:rsidRPr="009029C0">
              <w:t xml:space="preserve">Б. </w:t>
            </w:r>
            <w:proofErr w:type="gramStart"/>
            <w:r w:rsidR="00E35928" w:rsidRPr="009029C0">
              <w:t>Иммунологические</w:t>
            </w:r>
            <w:proofErr w:type="gramEnd"/>
            <w:r w:rsidR="00E35928" w:rsidRPr="009029C0">
              <w:t xml:space="preserve">  (включая серологические)</w:t>
            </w: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272930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>Бокс биологической безопасности класс II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5F255C" w:rsidP="00C40B73">
            <w:pPr>
              <w:jc w:val="center"/>
            </w:pPr>
            <w:r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2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261720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>Термостат лабораторный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261430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>Баня водяная лабораторная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260430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 xml:space="preserve">Центрифуга настольная общего назначения (Центрифуга лабораторная для пробирок) 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2</w:t>
            </w:r>
            <w:r w:rsidR="00513997">
              <w:t xml:space="preserve"> на 500 проб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  <w:bCs/>
              </w:rPr>
            </w:pPr>
            <w:r w:rsidRPr="009029C0">
              <w:rPr>
                <w:rFonts w:eastAsia="Calibri"/>
                <w:bCs/>
              </w:rPr>
              <w:t>124480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  <w:bCs/>
              </w:rPr>
              <w:t>Дозатор лабораторный электронный одноканальный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6 на одно рабочее место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6 на одно рабочее место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  <w:rPr>
                <w:sz w:val="18"/>
                <w:szCs w:val="18"/>
              </w:rPr>
            </w:pPr>
            <w:r w:rsidRPr="009029C0">
              <w:rPr>
                <w:sz w:val="18"/>
                <w:szCs w:val="18"/>
              </w:rPr>
              <w:t>6 на одно рабочее место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217380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rPr>
                <w:rFonts w:eastAsia="Calibri"/>
              </w:rPr>
              <w:t>Анализатор иммуноферментный, автоматический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2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247290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 xml:space="preserve">Считывающее устройство для </w:t>
            </w:r>
            <w:proofErr w:type="spellStart"/>
            <w:r w:rsidRPr="009029C0">
              <w:t>микропланшетов</w:t>
            </w:r>
            <w:proofErr w:type="spellEnd"/>
            <w:r w:rsidRPr="009029C0">
              <w:t>, полуавтоматическое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4F0F25" w:rsidRDefault="00E35928" w:rsidP="00C40B73">
            <w:pPr>
              <w:jc w:val="center"/>
              <w:rPr>
                <w:color w:val="FF0000"/>
              </w:rPr>
            </w:pPr>
            <w:r w:rsidRPr="00570A99">
              <w:rPr>
                <w:strike/>
                <w:color w:val="FF0000"/>
                <w:highlight w:val="yellow"/>
              </w:rPr>
              <w:t>1</w:t>
            </w:r>
            <w:r w:rsidR="004F0F25" w:rsidRPr="004F0F25">
              <w:rPr>
                <w:color w:val="FF0000"/>
              </w:rPr>
              <w:t xml:space="preserve"> 0</w:t>
            </w:r>
          </w:p>
        </w:tc>
        <w:tc>
          <w:tcPr>
            <w:tcW w:w="480" w:type="pct"/>
            <w:shd w:val="clear" w:color="auto" w:fill="FFFFFF"/>
          </w:tcPr>
          <w:p w:rsidR="00E35928" w:rsidRPr="004F0F25" w:rsidRDefault="00E35928" w:rsidP="00C40B73">
            <w:pPr>
              <w:jc w:val="center"/>
              <w:rPr>
                <w:color w:val="FF0000"/>
              </w:rPr>
            </w:pPr>
            <w:r w:rsidRPr="00570A99">
              <w:rPr>
                <w:strike/>
                <w:highlight w:val="yellow"/>
              </w:rPr>
              <w:t>2</w:t>
            </w:r>
            <w:r w:rsidR="004F0F25" w:rsidRPr="00570A99"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247500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proofErr w:type="gramStart"/>
            <w:r w:rsidRPr="009029C0">
              <w:rPr>
                <w:rFonts w:eastAsia="Calibri"/>
              </w:rPr>
              <w:t>Устройство</w:t>
            </w:r>
            <w:proofErr w:type="gramEnd"/>
            <w:r w:rsidRPr="009029C0">
              <w:rPr>
                <w:rFonts w:eastAsia="Calibri"/>
              </w:rPr>
              <w:t xml:space="preserve"> промывающее для </w:t>
            </w:r>
            <w:proofErr w:type="spellStart"/>
            <w:r w:rsidRPr="009029C0">
              <w:rPr>
                <w:rFonts w:eastAsia="Calibri"/>
              </w:rPr>
              <w:t>микропланшетов</w:t>
            </w:r>
            <w:proofErr w:type="spellEnd"/>
            <w:r w:rsidRPr="009029C0">
              <w:rPr>
                <w:rFonts w:eastAsia="Calibri"/>
              </w:rPr>
              <w:t xml:space="preserve">, полуавтоматическое 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4F0F25" w:rsidRDefault="004F0F25" w:rsidP="00C40B73">
            <w:pPr>
              <w:jc w:val="center"/>
              <w:rPr>
                <w:color w:val="FF0000"/>
              </w:rPr>
            </w:pPr>
            <w:r w:rsidRPr="00570A99">
              <w:rPr>
                <w:strike/>
                <w:highlight w:val="yellow"/>
              </w:rPr>
              <w:t>1</w:t>
            </w:r>
            <w:r w:rsidRPr="00570A99">
              <w:rPr>
                <w:strike/>
              </w:rPr>
              <w:t xml:space="preserve"> </w:t>
            </w:r>
            <w:r w:rsidRPr="004F0F25">
              <w:rPr>
                <w:color w:val="FF0000"/>
              </w:rPr>
              <w:t>0</w:t>
            </w:r>
          </w:p>
        </w:tc>
        <w:tc>
          <w:tcPr>
            <w:tcW w:w="480" w:type="pct"/>
            <w:shd w:val="clear" w:color="auto" w:fill="FFFFFF"/>
          </w:tcPr>
          <w:p w:rsidR="00E35928" w:rsidRPr="004F0F25" w:rsidRDefault="004F0F25" w:rsidP="004F0F25">
            <w:pPr>
              <w:jc w:val="center"/>
              <w:rPr>
                <w:color w:val="FF0000"/>
              </w:rPr>
            </w:pPr>
            <w:r w:rsidRPr="00570A99">
              <w:rPr>
                <w:strike/>
                <w:highlight w:val="yellow"/>
              </w:rPr>
              <w:t>1</w:t>
            </w:r>
            <w:r w:rsidRPr="00570A99">
              <w:t xml:space="preserve"> </w:t>
            </w:r>
            <w:r w:rsidRPr="004F0F25">
              <w:rPr>
                <w:color w:val="FF0000"/>
              </w:rPr>
              <w:t>0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335060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proofErr w:type="spellStart"/>
            <w:r w:rsidRPr="009029C0">
              <w:t>Перемешиватель</w:t>
            </w:r>
            <w:proofErr w:type="spellEnd"/>
            <w:r w:rsidRPr="009029C0">
              <w:t xml:space="preserve"> </w:t>
            </w:r>
            <w:proofErr w:type="spellStart"/>
            <w:r w:rsidRPr="009029C0">
              <w:t>термостатируемый</w:t>
            </w:r>
            <w:proofErr w:type="spellEnd"/>
            <w:r w:rsidRPr="009029C0">
              <w:t xml:space="preserve"> лабораторный (</w:t>
            </w:r>
            <w:proofErr w:type="spellStart"/>
            <w:r w:rsidRPr="009029C0">
              <w:t>термошейкер</w:t>
            </w:r>
            <w:proofErr w:type="spellEnd"/>
            <w:r w:rsidRPr="009029C0">
              <w:t>)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3</w:t>
            </w:r>
          </w:p>
        </w:tc>
      </w:tr>
      <w:tr w:rsidR="00E35928" w:rsidRPr="009029C0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9029C0" w:rsidRDefault="00E35928" w:rsidP="00FB31F8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 w:rsidRPr="009029C0">
              <w:rPr>
                <w:rFonts w:eastAsia="Calibri"/>
              </w:rPr>
              <w:t>186000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Анализатор </w:t>
            </w:r>
            <w:proofErr w:type="spellStart"/>
            <w:r w:rsidRPr="009029C0">
              <w:rPr>
                <w:rFonts w:eastAsia="Calibri"/>
              </w:rPr>
              <w:t>иммунохемилюминесцентный</w:t>
            </w:r>
            <w:proofErr w:type="spellEnd"/>
            <w:r w:rsidRPr="009029C0">
              <w:rPr>
                <w:rFonts w:eastAsia="Calibri"/>
              </w:rPr>
              <w:t>, автоматический (взаимозаменяем с анализатором ИФА)</w:t>
            </w:r>
            <w:r>
              <w:rPr>
                <w:rFonts w:eastAsia="Calibri"/>
              </w:rPr>
              <w:t>*</w:t>
            </w:r>
          </w:p>
        </w:tc>
        <w:tc>
          <w:tcPr>
            <w:tcW w:w="508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  <w:tc>
          <w:tcPr>
            <w:tcW w:w="480" w:type="pct"/>
            <w:shd w:val="clear" w:color="auto" w:fill="FFFFFF"/>
          </w:tcPr>
          <w:p w:rsidR="00E35928" w:rsidRPr="009029C0" w:rsidRDefault="00E35928" w:rsidP="00C40B73">
            <w:pPr>
              <w:jc w:val="center"/>
            </w:pPr>
            <w:r w:rsidRPr="009029C0">
              <w:t>1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 w:val="restart"/>
            <w:shd w:val="clear" w:color="auto" w:fill="FFFFFF"/>
          </w:tcPr>
          <w:p w:rsidR="00E35928" w:rsidRPr="00182955" w:rsidRDefault="00513997" w:rsidP="00C40B73">
            <w:r>
              <w:t xml:space="preserve">Группа </w:t>
            </w:r>
            <w:r w:rsidR="00E35928" w:rsidRPr="00182955">
              <w:t xml:space="preserve">В. </w:t>
            </w:r>
            <w:proofErr w:type="gramStart"/>
            <w:r w:rsidR="00E35928" w:rsidRPr="00182955">
              <w:t>Молекулярно-биологические</w:t>
            </w:r>
            <w:proofErr w:type="gramEnd"/>
          </w:p>
          <w:p w:rsidR="00E35928" w:rsidRPr="00182955" w:rsidRDefault="00E35928" w:rsidP="00C40B73">
            <w:pPr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E35928" w:rsidRPr="009029C0" w:rsidRDefault="00E35928" w:rsidP="00C40B73">
            <w:r w:rsidRPr="009029C0">
              <w:t>272930</w:t>
            </w:r>
          </w:p>
        </w:tc>
        <w:tc>
          <w:tcPr>
            <w:tcW w:w="1569" w:type="pct"/>
            <w:shd w:val="clear" w:color="auto" w:fill="FFFFFF"/>
          </w:tcPr>
          <w:p w:rsidR="00E35928" w:rsidRPr="009029C0" w:rsidRDefault="00E35928" w:rsidP="00C40B73">
            <w:r w:rsidRPr="009029C0">
              <w:t>Бокс биологической безопасности класс II</w:t>
            </w:r>
          </w:p>
        </w:tc>
        <w:tc>
          <w:tcPr>
            <w:tcW w:w="508" w:type="pct"/>
            <w:shd w:val="clear" w:color="auto" w:fill="auto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auto"/>
          </w:tcPr>
          <w:p w:rsidR="00E35928" w:rsidRPr="00182955" w:rsidRDefault="00E35928" w:rsidP="00C40B73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auto"/>
          </w:tcPr>
          <w:p w:rsidR="00E35928" w:rsidRPr="00182955" w:rsidRDefault="00E35928" w:rsidP="00C40B73">
            <w:pPr>
              <w:jc w:val="center"/>
            </w:pPr>
            <w:r>
              <w:t>3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r w:rsidRPr="00182955">
              <w:rPr>
                <w:color w:val="000000"/>
              </w:rPr>
              <w:t>ПЦР-бокс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4F0F25">
              <w:rPr>
                <w:strike/>
                <w:color w:val="FF0000"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3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r w:rsidRPr="00182955">
              <w:t>Термостат твердотельный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4F0F25">
              <w:rPr>
                <w:strike/>
                <w:color w:val="FF0000"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3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5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r w:rsidRPr="00182955">
              <w:t>117910</w:t>
            </w:r>
          </w:p>
        </w:tc>
        <w:tc>
          <w:tcPr>
            <w:tcW w:w="1569" w:type="pct"/>
            <w:shd w:val="clear" w:color="auto" w:fill="FFFFFF"/>
            <w:vAlign w:val="center"/>
          </w:tcPr>
          <w:p w:rsidR="00E35928" w:rsidRPr="00182955" w:rsidRDefault="00E35928" w:rsidP="00C40B73">
            <w:r w:rsidRPr="00182955">
              <w:t>Центрифуга высокоскоростная  для пробирок типа «</w:t>
            </w:r>
            <w:proofErr w:type="spellStart"/>
            <w:r w:rsidRPr="00182955">
              <w:t>Эппендроф</w:t>
            </w:r>
            <w:proofErr w:type="spellEnd"/>
            <w:r w:rsidRPr="00182955">
              <w:t>»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4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  <w:bCs/>
              </w:rPr>
            </w:pPr>
            <w:r w:rsidRPr="00182955">
              <w:rPr>
                <w:rFonts w:eastAsia="Calibri"/>
                <w:bCs/>
              </w:rPr>
              <w:t>124480</w:t>
            </w: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  <w:r w:rsidRPr="00182955">
              <w:rPr>
                <w:rFonts w:eastAsia="Calibri"/>
              </w:rPr>
              <w:t>Дозатор лабораторный электронный многоканальный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2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4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r w:rsidRPr="00182955">
              <w:t>106560</w:t>
            </w: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r w:rsidRPr="00182955">
              <w:t>Насос с колбой ловушкой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t>1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3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4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r w:rsidRPr="00182955">
              <w:t>215980</w:t>
            </w: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  <w:proofErr w:type="spellStart"/>
            <w:r w:rsidRPr="00182955">
              <w:t>Амплификатор</w:t>
            </w:r>
            <w:proofErr w:type="spellEnd"/>
            <w:r w:rsidRPr="00182955">
              <w:t xml:space="preserve"> нуклеиновых кислот </w:t>
            </w:r>
            <w:proofErr w:type="gramStart"/>
            <w:r w:rsidRPr="00182955">
              <w:t>термоциклический</w:t>
            </w:r>
            <w:proofErr w:type="gramEnd"/>
            <w:r w:rsidRPr="00182955">
              <w:t xml:space="preserve"> </w:t>
            </w:r>
            <w:r w:rsidRPr="00182955">
              <w:lastRenderedPageBreak/>
              <w:t>(</w:t>
            </w:r>
            <w:proofErr w:type="spellStart"/>
            <w:r w:rsidRPr="00182955">
              <w:t>термоциклер</w:t>
            </w:r>
            <w:proofErr w:type="spellEnd"/>
            <w:r w:rsidRPr="00182955">
              <w:t xml:space="preserve">), лабораторный, автоматический 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570A99">
              <w:rPr>
                <w:strike/>
                <w:highlight w:val="yellow"/>
              </w:rPr>
              <w:lastRenderedPageBreak/>
              <w:t>1</w:t>
            </w:r>
            <w:r w:rsidR="004F0F25" w:rsidRPr="00570A99">
              <w:rPr>
                <w:strike/>
              </w:rPr>
              <w:t xml:space="preserve"> </w:t>
            </w:r>
            <w:r w:rsidR="004F0F25" w:rsidRPr="004F0F25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250 проб/образцов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250 проб/образцов</w:t>
            </w:r>
          </w:p>
        </w:tc>
      </w:tr>
      <w:tr w:rsidR="00E35928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E35928" w:rsidRPr="00182955" w:rsidRDefault="00E35928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E35928" w:rsidRPr="00182955" w:rsidRDefault="00E35928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E35928" w:rsidRPr="00182955" w:rsidRDefault="00E35928" w:rsidP="00C40B73">
            <w:r w:rsidRPr="00182955">
              <w:t>318660</w:t>
            </w:r>
          </w:p>
        </w:tc>
        <w:tc>
          <w:tcPr>
            <w:tcW w:w="1569" w:type="pct"/>
            <w:shd w:val="clear" w:color="auto" w:fill="FFFFFF"/>
          </w:tcPr>
          <w:p w:rsidR="00E35928" w:rsidRPr="00182955" w:rsidRDefault="00E35928" w:rsidP="00C40B73">
            <w:r w:rsidRPr="00182955">
              <w:t>Устройство для приготовления образцов нуклеиновых кислот, автоматическое (Автоматизированная станция для выделения нуклеиновых кислот)</w:t>
            </w:r>
          </w:p>
        </w:tc>
        <w:tc>
          <w:tcPr>
            <w:tcW w:w="508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0</w:t>
            </w:r>
          </w:p>
        </w:tc>
        <w:tc>
          <w:tcPr>
            <w:tcW w:w="524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E35928" w:rsidRPr="00182955" w:rsidRDefault="00E35928" w:rsidP="00C40B73">
            <w:pPr>
              <w:jc w:val="center"/>
            </w:pPr>
            <w:r w:rsidRPr="00182955">
              <w:t>2</w:t>
            </w:r>
          </w:p>
        </w:tc>
      </w:tr>
      <w:tr w:rsidR="00570A99" w:rsidRPr="00570A99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570A99" w:rsidRDefault="00D91404" w:rsidP="005C10AF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4</w:t>
            </w:r>
            <w:r w:rsidR="005C10AF" w:rsidRPr="00570A99">
              <w:rPr>
                <w:strike/>
                <w:highlight w:val="yellow"/>
              </w:rPr>
              <w:t>6</w:t>
            </w:r>
          </w:p>
        </w:tc>
        <w:tc>
          <w:tcPr>
            <w:tcW w:w="1212" w:type="pct"/>
            <w:vMerge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570A99" w:rsidRDefault="004F0F25" w:rsidP="00C40B73">
            <w:pPr>
              <w:rPr>
                <w:strike/>
                <w:highlight w:val="yellow"/>
              </w:rPr>
            </w:pPr>
          </w:p>
        </w:tc>
        <w:tc>
          <w:tcPr>
            <w:tcW w:w="1569" w:type="pct"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Прибор для отмывки ДНК-микрочипов*</w:t>
            </w:r>
          </w:p>
        </w:tc>
        <w:tc>
          <w:tcPr>
            <w:tcW w:w="508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0</w:t>
            </w:r>
          </w:p>
        </w:tc>
        <w:tc>
          <w:tcPr>
            <w:tcW w:w="480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  <w:tr w:rsidR="00570A99" w:rsidRPr="00570A99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570A99" w:rsidRDefault="00D91404" w:rsidP="005C10AF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4</w:t>
            </w:r>
            <w:r w:rsidR="005C10AF" w:rsidRPr="00570A99">
              <w:rPr>
                <w:strike/>
                <w:highlight w:val="yellow"/>
              </w:rPr>
              <w:t>7</w:t>
            </w:r>
          </w:p>
        </w:tc>
        <w:tc>
          <w:tcPr>
            <w:tcW w:w="1212" w:type="pct"/>
            <w:vMerge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  <w:r w:rsidRPr="00570A99">
              <w:rPr>
                <w:rFonts w:eastAsia="Calibri"/>
                <w:strike/>
                <w:highlight w:val="yellow"/>
              </w:rPr>
              <w:t>234440</w:t>
            </w:r>
          </w:p>
        </w:tc>
        <w:tc>
          <w:tcPr>
            <w:tcW w:w="1569" w:type="pct"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  <w:r w:rsidRPr="00570A99">
              <w:rPr>
                <w:rFonts w:eastAsia="Calibri"/>
                <w:strike/>
                <w:highlight w:val="yellow"/>
              </w:rPr>
              <w:t xml:space="preserve">Анализатор </w:t>
            </w:r>
            <w:proofErr w:type="spellStart"/>
            <w:r w:rsidRPr="00570A99">
              <w:rPr>
                <w:rFonts w:eastAsia="Calibri"/>
                <w:strike/>
                <w:highlight w:val="yellow"/>
              </w:rPr>
              <w:t>биочипов</w:t>
            </w:r>
            <w:proofErr w:type="spellEnd"/>
            <w:r w:rsidRPr="00570A99">
              <w:rPr>
                <w:rFonts w:eastAsia="Calibri"/>
                <w:strike/>
                <w:highlight w:val="yellow"/>
              </w:rPr>
              <w:t>, автоматический*</w:t>
            </w:r>
          </w:p>
        </w:tc>
        <w:tc>
          <w:tcPr>
            <w:tcW w:w="508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0</w:t>
            </w:r>
          </w:p>
        </w:tc>
        <w:tc>
          <w:tcPr>
            <w:tcW w:w="480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318660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 xml:space="preserve">Устройство для </w:t>
            </w:r>
            <w:r>
              <w:t>приготовления образцов нуклеиновых кислот, автоматическое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0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0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339870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9326D5">
            <w:proofErr w:type="spellStart"/>
            <w:r w:rsidRPr="00182955">
              <w:t>Секвенатор</w:t>
            </w:r>
            <w:proofErr w:type="spellEnd"/>
            <w:r w:rsidRPr="00182955">
              <w:t xml:space="preserve"> нуклеиновых кислот **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0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0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  <w:r w:rsidRPr="00182955">
              <w:rPr>
                <w:rFonts w:eastAsia="Calibri"/>
              </w:rPr>
              <w:t>248410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  <w:r w:rsidRPr="00182955">
              <w:rPr>
                <w:rFonts w:eastAsia="Calibri"/>
              </w:rPr>
              <w:t xml:space="preserve">Центрифуга для </w:t>
            </w:r>
            <w:proofErr w:type="spellStart"/>
            <w:r w:rsidRPr="00182955">
              <w:rPr>
                <w:rFonts w:eastAsia="Calibri"/>
              </w:rPr>
              <w:t>микрообразцов</w:t>
            </w:r>
            <w:proofErr w:type="spellEnd"/>
            <w:r w:rsidRPr="00182955">
              <w:rPr>
                <w:rFonts w:eastAsia="Calibri"/>
              </w:rPr>
              <w:t xml:space="preserve"> (</w:t>
            </w:r>
            <w:proofErr w:type="spellStart"/>
            <w:r w:rsidRPr="00182955">
              <w:rPr>
                <w:rFonts w:eastAsia="Calibri"/>
              </w:rPr>
              <w:t>микроцентрифуга</w:t>
            </w:r>
            <w:proofErr w:type="spellEnd"/>
            <w:r w:rsidRPr="00182955">
              <w:rPr>
                <w:rFonts w:eastAsia="Calibri"/>
              </w:rPr>
              <w:t xml:space="preserve">/ </w:t>
            </w:r>
            <w:proofErr w:type="spellStart"/>
            <w:r w:rsidRPr="00182955">
              <w:rPr>
                <w:rFonts w:eastAsia="Calibri"/>
              </w:rPr>
              <w:t>вортекс</w:t>
            </w:r>
            <w:proofErr w:type="spellEnd"/>
            <w:r w:rsidRPr="00182955">
              <w:rPr>
                <w:rFonts w:eastAsia="Calibri"/>
              </w:rPr>
              <w:t>)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2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3</w:t>
            </w:r>
          </w:p>
        </w:tc>
      </w:tr>
      <w:tr w:rsidR="004F0F25" w:rsidRPr="00416D72" w:rsidTr="00AA3821">
        <w:trPr>
          <w:trHeight w:val="57"/>
        </w:trPr>
        <w:tc>
          <w:tcPr>
            <w:tcW w:w="259" w:type="pct"/>
            <w:shd w:val="clear" w:color="auto" w:fill="FFFF00"/>
          </w:tcPr>
          <w:p w:rsidR="004F0F25" w:rsidRPr="00416D72" w:rsidRDefault="004F0F25" w:rsidP="00C20BAE">
            <w:pPr>
              <w:jc w:val="center"/>
              <w:rPr>
                <w:strike/>
              </w:rPr>
            </w:pPr>
          </w:p>
        </w:tc>
        <w:tc>
          <w:tcPr>
            <w:tcW w:w="1212" w:type="pct"/>
            <w:shd w:val="clear" w:color="auto" w:fill="FFFF00"/>
          </w:tcPr>
          <w:p w:rsidR="004F0F25" w:rsidRPr="00416D72" w:rsidRDefault="004F0F25" w:rsidP="00183A52">
            <w:pPr>
              <w:rPr>
                <w:rFonts w:eastAsia="Calibri"/>
                <w:strike/>
              </w:rPr>
            </w:pPr>
            <w:r w:rsidRPr="00416D72">
              <w:rPr>
                <w:rFonts w:eastAsia="Calibri"/>
                <w:strike/>
              </w:rPr>
              <w:t xml:space="preserve">Группа Г. </w:t>
            </w:r>
          </w:p>
          <w:p w:rsidR="004F0F25" w:rsidRPr="00416D72" w:rsidRDefault="004F0F25" w:rsidP="00183A52">
            <w:pPr>
              <w:rPr>
                <w:rFonts w:eastAsia="Calibri"/>
                <w:strike/>
              </w:rPr>
            </w:pPr>
            <w:r w:rsidRPr="00416D72">
              <w:rPr>
                <w:rFonts w:eastAsia="Calibri"/>
                <w:strike/>
              </w:rPr>
              <w:t>Новые технологии</w:t>
            </w:r>
          </w:p>
        </w:tc>
        <w:tc>
          <w:tcPr>
            <w:tcW w:w="3529" w:type="pct"/>
            <w:gridSpan w:val="5"/>
            <w:shd w:val="clear" w:color="auto" w:fill="FFFF00"/>
          </w:tcPr>
          <w:p w:rsidR="004F0F25" w:rsidRPr="00416D72" w:rsidRDefault="004F0F25" w:rsidP="00EB4FE8">
            <w:pPr>
              <w:rPr>
                <w:strike/>
              </w:rPr>
            </w:pPr>
            <w:proofErr w:type="gramStart"/>
            <w:r w:rsidRPr="00416D72">
              <w:rPr>
                <w:strike/>
              </w:rPr>
              <w:t xml:space="preserve">Новые технологии, внедряются в работу микробиологической лаборатории на основании рекомендаций профильной </w:t>
            </w:r>
            <w:r w:rsidRPr="00570A99">
              <w:rPr>
                <w:strike/>
              </w:rPr>
              <w:t xml:space="preserve">комиссии по клинической микробиологии и антимикробной резистентности Министерства здравоохранения Российской Федерации, </w:t>
            </w:r>
            <w:r w:rsidR="00D91404" w:rsidRPr="00570A99">
              <w:rPr>
                <w:strike/>
              </w:rPr>
              <w:t xml:space="preserve">и </w:t>
            </w:r>
            <w:r w:rsidRPr="00416D72">
              <w:rPr>
                <w:strike/>
              </w:rPr>
              <w:t>главного внештатного специалиста Министерства здравоохранения Российской Федерации по</w:t>
            </w:r>
            <w:r w:rsidR="00D91404" w:rsidRPr="00416D72">
              <w:rPr>
                <w:strike/>
              </w:rPr>
              <w:t xml:space="preserve"> </w:t>
            </w:r>
            <w:r w:rsidRPr="00570A99">
              <w:rPr>
                <w:strike/>
              </w:rPr>
              <w:t xml:space="preserve">клинической </w:t>
            </w:r>
            <w:r w:rsidRPr="00416D72">
              <w:rPr>
                <w:strike/>
              </w:rPr>
              <w:t xml:space="preserve">микробиологии </w:t>
            </w:r>
            <w:r w:rsidRPr="00570A99">
              <w:rPr>
                <w:strike/>
              </w:rPr>
              <w:t xml:space="preserve">и антимикробной резистентности, </w:t>
            </w:r>
            <w:r w:rsidR="00D91404" w:rsidRPr="00416D72">
              <w:rPr>
                <w:strike/>
                <w:color w:val="FF0000"/>
              </w:rPr>
              <w:t xml:space="preserve"> </w:t>
            </w:r>
            <w:r w:rsidRPr="00416D72">
              <w:rPr>
                <w:strike/>
              </w:rPr>
              <w:t>профессионального сообщества, с учетом данных о диагностической эффективности (чувствительности и специфичности) и оценки экономической целесообразности использования технологий в лабораториях различного уровня.</w:t>
            </w:r>
            <w:proofErr w:type="gramEnd"/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 w:val="restart"/>
            <w:shd w:val="clear" w:color="auto" w:fill="FFFFFF"/>
          </w:tcPr>
          <w:p w:rsidR="004F0F25" w:rsidRPr="00182955" w:rsidRDefault="004F0F25" w:rsidP="00C40B73">
            <w:r w:rsidRPr="00182955">
              <w:t>Общелабораторное оборудование (для всех технологических процессов)</w:t>
            </w: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181470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Шкаф химический вытяжной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165080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pPr>
              <w:ind w:left="219" w:hanging="219"/>
            </w:pPr>
            <w:proofErr w:type="spellStart"/>
            <w:r w:rsidRPr="00182955">
              <w:t>pH</w:t>
            </w:r>
            <w:proofErr w:type="spellEnd"/>
            <w:r w:rsidRPr="00182955">
              <w:t xml:space="preserve">-метр 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185950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Система дистилляционной очистки воды/</w:t>
            </w:r>
          </w:p>
          <w:p w:rsidR="004F0F25" w:rsidRPr="00182955" w:rsidRDefault="004F0F25" w:rsidP="00C40B73">
            <w:r w:rsidRPr="00182955">
              <w:t xml:space="preserve">Система </w:t>
            </w:r>
            <w:proofErr w:type="spellStart"/>
            <w:r w:rsidRPr="00182955">
              <w:t>деионизационной</w:t>
            </w:r>
            <w:proofErr w:type="spellEnd"/>
            <w:r w:rsidRPr="00182955">
              <w:t xml:space="preserve"> очистки воды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>
              <w:t>2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215850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  <w:r w:rsidRPr="00182955">
              <w:t xml:space="preserve">Холодильник фармацевтический 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570A99">
              <w:rPr>
                <w:strike/>
                <w:highlight w:val="yellow"/>
              </w:rPr>
              <w:t>8</w:t>
            </w:r>
            <w:r w:rsidR="00D91404" w:rsidRPr="00570A99">
              <w:rPr>
                <w:strike/>
              </w:rPr>
              <w:t xml:space="preserve"> </w:t>
            </w:r>
            <w:r w:rsidR="00D91404" w:rsidRPr="00D91404">
              <w:rPr>
                <w:color w:val="FF0000"/>
              </w:rPr>
              <w:t>5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12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15</w:t>
            </w:r>
            <w:r>
              <w:t xml:space="preserve"> на 500 проб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122990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Камера морозильная лабораторная для низких температур (- 20</w:t>
            </w:r>
            <w:r w:rsidRPr="00182955">
              <w:rPr>
                <w:vertAlign w:val="superscript"/>
              </w:rPr>
              <w:t>0</w:t>
            </w:r>
            <w:r w:rsidRPr="00182955">
              <w:t>С)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lang w:val="en-US"/>
              </w:rPr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122990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 xml:space="preserve">Камера морозильная лабораторная для сверхнизких температур  (Низкотемпературный </w:t>
            </w:r>
            <w:r w:rsidRPr="00182955">
              <w:lastRenderedPageBreak/>
              <w:t>морозильник -70</w:t>
            </w:r>
            <w:r w:rsidRPr="00182955">
              <w:rPr>
                <w:vertAlign w:val="superscript"/>
              </w:rPr>
              <w:t>0</w:t>
            </w:r>
            <w:r w:rsidRPr="00182955">
              <w:t>-8</w:t>
            </w:r>
            <w:r>
              <w:t>6</w:t>
            </w:r>
            <w:r w:rsidRPr="00182955">
              <w:rPr>
                <w:vertAlign w:val="superscript"/>
              </w:rPr>
              <w:t>0</w:t>
            </w:r>
            <w:r w:rsidRPr="00182955">
              <w:t>С)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570A99">
              <w:rPr>
                <w:strike/>
                <w:highlight w:val="yellow"/>
              </w:rPr>
              <w:lastRenderedPageBreak/>
              <w:t>1</w:t>
            </w:r>
            <w:r w:rsidR="00D91404" w:rsidRPr="00570A99">
              <w:rPr>
                <w:strike/>
              </w:rPr>
              <w:t xml:space="preserve"> </w:t>
            </w:r>
            <w:r w:rsidR="00D91404" w:rsidRPr="00D91404">
              <w:rPr>
                <w:color w:val="FF0000"/>
              </w:rPr>
              <w:t>0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2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253700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Стерилизатор паровой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2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3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D91404" w:rsidP="00C40B73">
            <w:pPr>
              <w:jc w:val="center"/>
            </w:pPr>
            <w:r w:rsidRPr="00D91404">
              <w:rPr>
                <w:color w:val="FF0000"/>
              </w:rPr>
              <w:t xml:space="preserve">4 </w:t>
            </w:r>
            <w:r w:rsidR="004F0F25" w:rsidRPr="00570A99">
              <w:rPr>
                <w:strike/>
                <w:highlight w:val="yellow"/>
              </w:rPr>
              <w:t>3 на 500 проб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335420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Установка для деструкции и обеззараживания медицинских отходов</w:t>
            </w:r>
            <w:r w:rsidR="00D91404">
              <w:t xml:space="preserve"> </w:t>
            </w:r>
            <w:r w:rsidR="00D91404" w:rsidRPr="00D91404">
              <w:rPr>
                <w:color w:val="FF0000"/>
              </w:rPr>
              <w:t>или автоклав для уничтожения ПБА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</w:pPr>
            <w:r w:rsidRPr="00182955">
              <w:t>1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>
            <w:r w:rsidRPr="00182955">
              <w:t>131980</w:t>
            </w:r>
          </w:p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t>Облучатель-</w:t>
            </w:r>
            <w:proofErr w:type="spellStart"/>
            <w:r w:rsidRPr="00182955">
              <w:t>рециркулятор</w:t>
            </w:r>
            <w:proofErr w:type="spellEnd"/>
            <w:r w:rsidRPr="00182955">
              <w:t xml:space="preserve"> воздуха </w:t>
            </w:r>
            <w:proofErr w:type="gramStart"/>
            <w:r w:rsidRPr="00182955">
              <w:t>ультрафиолетовый</w:t>
            </w:r>
            <w:proofErr w:type="gramEnd"/>
            <w:r w:rsidRPr="00182955">
              <w:t xml:space="preserve"> бактерицидный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определяется объемом помещения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определяется объемом помещения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определяется объемом помещения</w:t>
            </w:r>
          </w:p>
        </w:tc>
      </w:tr>
      <w:tr w:rsidR="00570A99" w:rsidRPr="00570A99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570A99" w:rsidRDefault="00D91404" w:rsidP="00803130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5</w:t>
            </w:r>
            <w:r w:rsidR="00803130" w:rsidRPr="00570A99">
              <w:rPr>
                <w:strike/>
                <w:highlight w:val="yellow"/>
              </w:rPr>
              <w:t>8</w:t>
            </w:r>
          </w:p>
        </w:tc>
        <w:tc>
          <w:tcPr>
            <w:tcW w:w="1212" w:type="pct"/>
            <w:vMerge/>
            <w:shd w:val="clear" w:color="auto" w:fill="FFFFFF"/>
          </w:tcPr>
          <w:p w:rsidR="004F0F25" w:rsidRPr="00570A99" w:rsidRDefault="004F0F25" w:rsidP="00C40B73">
            <w:pPr>
              <w:rPr>
                <w:rFonts w:eastAsia="Calibri"/>
                <w:strike/>
                <w:highlight w:val="yellow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570A99" w:rsidRDefault="004F0F25" w:rsidP="00C40B73">
            <w:pPr>
              <w:rPr>
                <w:strike/>
                <w:highlight w:val="yellow"/>
              </w:rPr>
            </w:pPr>
          </w:p>
        </w:tc>
        <w:tc>
          <w:tcPr>
            <w:tcW w:w="1569" w:type="pct"/>
            <w:shd w:val="clear" w:color="auto" w:fill="FFFFFF"/>
          </w:tcPr>
          <w:p w:rsidR="004F0F25" w:rsidRPr="00570A99" w:rsidRDefault="004F0F25" w:rsidP="00C40B73">
            <w:pPr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Облучатель  ультрафиолетовый бактерицидный открытого типа передвижной</w:t>
            </w:r>
          </w:p>
        </w:tc>
        <w:tc>
          <w:tcPr>
            <w:tcW w:w="508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  <w:tc>
          <w:tcPr>
            <w:tcW w:w="524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  <w:tc>
          <w:tcPr>
            <w:tcW w:w="480" w:type="pct"/>
            <w:shd w:val="clear" w:color="auto" w:fill="FFFFFF"/>
          </w:tcPr>
          <w:p w:rsidR="004F0F25" w:rsidRPr="00570A99" w:rsidRDefault="004F0F25" w:rsidP="00C40B73">
            <w:pPr>
              <w:jc w:val="center"/>
              <w:rPr>
                <w:strike/>
              </w:rPr>
            </w:pPr>
            <w:r w:rsidRPr="00570A99">
              <w:rPr>
                <w:strike/>
                <w:highlight w:val="yellow"/>
              </w:rPr>
              <w:t>1 на 500 проб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/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r w:rsidRPr="00182955">
              <w:rPr>
                <w:rFonts w:eastAsia="Calibri"/>
              </w:rPr>
              <w:t xml:space="preserve">Автоматизированное рабочее место 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одно рабочее место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одно рабочее место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одно рабочее место</w:t>
            </w:r>
          </w:p>
        </w:tc>
      </w:tr>
      <w:tr w:rsidR="004F0F25" w:rsidRPr="00182955" w:rsidTr="00940F94">
        <w:trPr>
          <w:trHeight w:val="57"/>
        </w:trPr>
        <w:tc>
          <w:tcPr>
            <w:tcW w:w="259" w:type="pct"/>
            <w:shd w:val="clear" w:color="auto" w:fill="FFFFFF"/>
          </w:tcPr>
          <w:p w:rsidR="004F0F25" w:rsidRPr="00182955" w:rsidRDefault="004F0F25" w:rsidP="00FB31F8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12" w:type="pct"/>
            <w:vMerge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</w:p>
        </w:tc>
        <w:tc>
          <w:tcPr>
            <w:tcW w:w="448" w:type="pct"/>
            <w:shd w:val="clear" w:color="auto" w:fill="FFFFFF"/>
          </w:tcPr>
          <w:p w:rsidR="004F0F25" w:rsidRPr="00182955" w:rsidRDefault="004F0F25" w:rsidP="00C40B73"/>
        </w:tc>
        <w:tc>
          <w:tcPr>
            <w:tcW w:w="1569" w:type="pct"/>
            <w:shd w:val="clear" w:color="auto" w:fill="FFFFFF"/>
          </w:tcPr>
          <w:p w:rsidR="004F0F25" w:rsidRPr="00182955" w:rsidRDefault="004F0F25" w:rsidP="00C40B73">
            <w:pPr>
              <w:rPr>
                <w:rFonts w:eastAsia="Calibri"/>
              </w:rPr>
            </w:pPr>
            <w:r w:rsidRPr="00182955">
              <w:rPr>
                <w:rFonts w:eastAsia="Calibri"/>
              </w:rPr>
              <w:t>Источник бесперебойного питания</w:t>
            </w:r>
          </w:p>
        </w:tc>
        <w:tc>
          <w:tcPr>
            <w:tcW w:w="508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каждую единицу оборудования</w:t>
            </w:r>
          </w:p>
        </w:tc>
        <w:tc>
          <w:tcPr>
            <w:tcW w:w="524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каждую единицу оборудования</w:t>
            </w:r>
          </w:p>
        </w:tc>
        <w:tc>
          <w:tcPr>
            <w:tcW w:w="480" w:type="pct"/>
            <w:shd w:val="clear" w:color="auto" w:fill="FFFFFF"/>
          </w:tcPr>
          <w:p w:rsidR="004F0F25" w:rsidRPr="00182955" w:rsidRDefault="004F0F25" w:rsidP="00C40B73">
            <w:pPr>
              <w:jc w:val="center"/>
              <w:rPr>
                <w:sz w:val="18"/>
                <w:szCs w:val="18"/>
              </w:rPr>
            </w:pPr>
            <w:r w:rsidRPr="00182955">
              <w:rPr>
                <w:sz w:val="18"/>
                <w:szCs w:val="18"/>
              </w:rPr>
              <w:t>1 на каждую единицу оборудования</w:t>
            </w:r>
          </w:p>
        </w:tc>
      </w:tr>
      <w:tr w:rsidR="00D91404" w:rsidRPr="00182955" w:rsidTr="00D91404">
        <w:trPr>
          <w:trHeight w:val="57"/>
        </w:trPr>
        <w:tc>
          <w:tcPr>
            <w:tcW w:w="259" w:type="pct"/>
            <w:shd w:val="clear" w:color="auto" w:fill="FFFFFF"/>
          </w:tcPr>
          <w:p w:rsidR="00D91404" w:rsidRPr="00D91404" w:rsidRDefault="00D91404" w:rsidP="00FB31F8">
            <w:pPr>
              <w:numPr>
                <w:ilvl w:val="0"/>
                <w:numId w:val="3"/>
              </w:num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212" w:type="pct"/>
            <w:shd w:val="clear" w:color="auto" w:fill="FFFFFF"/>
          </w:tcPr>
          <w:p w:rsidR="00D91404" w:rsidRPr="00D91404" w:rsidRDefault="00D91404" w:rsidP="00C40B73">
            <w:pPr>
              <w:rPr>
                <w:rFonts w:eastAsia="Calibri"/>
                <w:color w:val="FF0000"/>
              </w:rPr>
            </w:pPr>
          </w:p>
        </w:tc>
        <w:tc>
          <w:tcPr>
            <w:tcW w:w="448" w:type="pct"/>
            <w:shd w:val="clear" w:color="auto" w:fill="FFFFFF"/>
          </w:tcPr>
          <w:p w:rsidR="00D91404" w:rsidRPr="00D91404" w:rsidRDefault="00D91404" w:rsidP="00C40B73">
            <w:pPr>
              <w:rPr>
                <w:color w:val="FF0000"/>
              </w:rPr>
            </w:pPr>
          </w:p>
        </w:tc>
        <w:tc>
          <w:tcPr>
            <w:tcW w:w="1569" w:type="pct"/>
            <w:shd w:val="clear" w:color="auto" w:fill="FFFFFF"/>
          </w:tcPr>
          <w:p w:rsidR="00D91404" w:rsidRPr="00D91404" w:rsidRDefault="00D91404" w:rsidP="00040991">
            <w:pPr>
              <w:rPr>
                <w:rFonts w:eastAsia="Calibri"/>
                <w:color w:val="FF0000"/>
              </w:rPr>
            </w:pPr>
            <w:r w:rsidRPr="00D91404">
              <w:rPr>
                <w:color w:val="FF0000"/>
              </w:rPr>
              <w:t>Мебель лабораторная (комплект)</w:t>
            </w:r>
          </w:p>
        </w:tc>
        <w:tc>
          <w:tcPr>
            <w:tcW w:w="1512" w:type="pct"/>
            <w:gridSpan w:val="3"/>
            <w:shd w:val="clear" w:color="auto" w:fill="FFFFFF"/>
          </w:tcPr>
          <w:p w:rsidR="00D91404" w:rsidRPr="00D91404" w:rsidRDefault="00D91404" w:rsidP="00C40B73">
            <w:pPr>
              <w:jc w:val="center"/>
              <w:rPr>
                <w:color w:val="FF0000"/>
                <w:sz w:val="18"/>
                <w:szCs w:val="18"/>
              </w:rPr>
            </w:pPr>
            <w:r w:rsidRPr="00D91404">
              <w:rPr>
                <w:rFonts w:eastAsia="Calibri"/>
                <w:color w:val="FF0000"/>
                <w:lang w:eastAsia="en-US"/>
              </w:rPr>
              <w:t>По количеству рабочих мест</w:t>
            </w:r>
          </w:p>
        </w:tc>
      </w:tr>
    </w:tbl>
    <w:p w:rsidR="00FB31F8" w:rsidRDefault="00FB31F8" w:rsidP="00FB31F8">
      <w:pPr>
        <w:pStyle w:val="a3"/>
        <w:ind w:left="0"/>
        <w:contextualSpacing w:val="0"/>
      </w:pPr>
    </w:p>
    <w:p w:rsidR="00FB31F8" w:rsidRPr="009029C0" w:rsidRDefault="00FB31F8" w:rsidP="00FB31F8">
      <w:pPr>
        <w:pStyle w:val="a3"/>
        <w:ind w:left="0"/>
        <w:contextualSpacing w:val="0"/>
        <w:jc w:val="both"/>
        <w:rPr>
          <w:sz w:val="22"/>
          <w:szCs w:val="22"/>
        </w:rPr>
      </w:pPr>
      <w:r w:rsidRPr="009029C0">
        <w:rPr>
          <w:sz w:val="22"/>
          <w:szCs w:val="22"/>
        </w:rPr>
        <w:t>Примечания:</w:t>
      </w:r>
    </w:p>
    <w:p w:rsidR="00FB31F8" w:rsidRPr="00F733FA" w:rsidRDefault="00FB31F8" w:rsidP="00503C2D">
      <w:pPr>
        <w:pStyle w:val="a3"/>
        <w:ind w:left="502" w:hanging="360"/>
        <w:jc w:val="both"/>
        <w:rPr>
          <w:strike/>
          <w:color w:val="FF0000"/>
        </w:rPr>
      </w:pPr>
      <w:r>
        <w:t xml:space="preserve">* </w:t>
      </w:r>
      <w:r w:rsidRPr="00822C8C">
        <w:t xml:space="preserve">для </w:t>
      </w:r>
      <w:r>
        <w:t xml:space="preserve">лабораторий: </w:t>
      </w:r>
      <w:r w:rsidRPr="00822C8C">
        <w:t>централизованных, специализированных</w:t>
      </w:r>
      <w:r>
        <w:t xml:space="preserve"> и/или выполняющих исследования для медицинских организаций, оказывающих медицинскую помощь в стационарных условиях</w:t>
      </w:r>
      <w:r w:rsidRPr="00570A99">
        <w:rPr>
          <w:strike/>
          <w:highlight w:val="yellow"/>
        </w:rPr>
        <w:t xml:space="preserve">; </w:t>
      </w:r>
      <w:proofErr w:type="spellStart"/>
      <w:r w:rsidRPr="00570A99">
        <w:rPr>
          <w:strike/>
          <w:highlight w:val="yellow"/>
        </w:rPr>
        <w:t>референс</w:t>
      </w:r>
      <w:proofErr w:type="spellEnd"/>
      <w:r w:rsidRPr="00570A99">
        <w:rPr>
          <w:strike/>
          <w:highlight w:val="yellow"/>
        </w:rPr>
        <w:t>-лабораторий</w:t>
      </w:r>
      <w:r w:rsidR="00BD4DF5" w:rsidRPr="00570A99">
        <w:rPr>
          <w:strike/>
          <w:highlight w:val="yellow"/>
        </w:rPr>
        <w:t xml:space="preserve"> / центров</w:t>
      </w:r>
    </w:p>
    <w:p w:rsidR="00FB31F8" w:rsidRPr="00570A99" w:rsidRDefault="00FB31F8" w:rsidP="00503C2D">
      <w:pPr>
        <w:ind w:left="502" w:hanging="360"/>
        <w:jc w:val="both"/>
        <w:rPr>
          <w:strike/>
          <w:highlight w:val="yellow"/>
        </w:rPr>
      </w:pPr>
      <w:r w:rsidRPr="00570A99">
        <w:rPr>
          <w:strike/>
          <w:highlight w:val="yellow"/>
        </w:rPr>
        <w:t xml:space="preserve">** для </w:t>
      </w:r>
      <w:proofErr w:type="spellStart"/>
      <w:r w:rsidRPr="00570A99">
        <w:rPr>
          <w:strike/>
          <w:highlight w:val="yellow"/>
        </w:rPr>
        <w:t>референс</w:t>
      </w:r>
      <w:proofErr w:type="spellEnd"/>
      <w:r w:rsidRPr="00570A99">
        <w:rPr>
          <w:strike/>
          <w:highlight w:val="yellow"/>
        </w:rPr>
        <w:t>-лабораторий</w:t>
      </w:r>
      <w:r w:rsidR="00591E5B" w:rsidRPr="00570A99">
        <w:rPr>
          <w:strike/>
          <w:highlight w:val="yellow"/>
        </w:rPr>
        <w:t xml:space="preserve"> / центров</w:t>
      </w:r>
    </w:p>
    <w:p w:rsidR="00FE7249" w:rsidRPr="00570A99" w:rsidRDefault="00FE7249" w:rsidP="006E47AE">
      <w:pPr>
        <w:pStyle w:val="a3"/>
        <w:numPr>
          <w:ilvl w:val="0"/>
          <w:numId w:val="9"/>
        </w:numPr>
        <w:ind w:left="0" w:firstLine="0"/>
        <w:contextualSpacing w:val="0"/>
        <w:jc w:val="center"/>
        <w:rPr>
          <w:highlight w:val="yellow"/>
        </w:rPr>
        <w:sectPr w:rsidR="00FE7249" w:rsidRPr="00570A99">
          <w:endnotePr>
            <w:numRestart w:val="eachSect"/>
          </w:endnotePr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3B7EE9" w:rsidRDefault="003B7EE9" w:rsidP="006E47AE">
      <w:pPr>
        <w:pStyle w:val="a3"/>
        <w:numPr>
          <w:ilvl w:val="0"/>
          <w:numId w:val="9"/>
        </w:numPr>
        <w:ind w:left="0" w:firstLine="0"/>
        <w:contextualSpacing w:val="0"/>
        <w:jc w:val="center"/>
        <w:sectPr w:rsidR="003B7EE9" w:rsidSect="00FE7249">
          <w:footnotePr>
            <w:numFmt w:val="chicago"/>
            <w:numRestart w:val="eachSect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3B7EE9" w:rsidRDefault="003B7EE9" w:rsidP="006E47AE">
      <w:pPr>
        <w:pStyle w:val="a3"/>
        <w:numPr>
          <w:ilvl w:val="0"/>
          <w:numId w:val="9"/>
        </w:numPr>
        <w:ind w:left="0" w:firstLine="0"/>
        <w:contextualSpacing w:val="0"/>
        <w:jc w:val="center"/>
        <w:sectPr w:rsidR="003B7EE9" w:rsidSect="003B7EE9">
          <w:footnotePr>
            <w:numFmt w:val="chicago"/>
            <w:numRestart w:val="eachPage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8217DE" w:rsidRDefault="008217DE" w:rsidP="00E279A9">
      <w:pPr>
        <w:pStyle w:val="a3"/>
        <w:ind w:left="0"/>
        <w:contextualSpacing w:val="0"/>
        <w:sectPr w:rsidR="008217DE" w:rsidSect="003B7EE9">
          <w:footnotePr>
            <w:numFmt w:val="chicago"/>
            <w:numRestart w:val="eachSect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491188" w:rsidRPr="00CB0583" w:rsidRDefault="00491188">
      <w:pPr>
        <w:tabs>
          <w:tab w:val="left" w:pos="360"/>
          <w:tab w:val="left" w:pos="540"/>
        </w:tabs>
        <w:jc w:val="both"/>
        <w:rPr>
          <w:sz w:val="28"/>
          <w:szCs w:val="28"/>
        </w:rPr>
        <w:sectPr w:rsidR="00491188" w:rsidRPr="00CB0583" w:rsidSect="008217DE">
          <w:footnotePr>
            <w:numFmt w:val="chicago"/>
            <w:numRestart w:val="eachSect"/>
          </w:footnotePr>
          <w:endnotePr>
            <w:numRestart w:val="eachSect"/>
          </w:endnotePr>
          <w:type w:val="continuous"/>
          <w:pgSz w:w="11906" w:h="16838"/>
          <w:pgMar w:top="1134" w:right="850" w:bottom="1134" w:left="1701" w:header="426" w:footer="708" w:gutter="0"/>
          <w:cols w:space="708"/>
          <w:titlePg/>
          <w:docGrid w:linePitch="360"/>
        </w:sectPr>
      </w:pPr>
    </w:p>
    <w:p w:rsidR="00491188" w:rsidRPr="00CB0583" w:rsidRDefault="00491188">
      <w:pPr>
        <w:tabs>
          <w:tab w:val="left" w:pos="360"/>
          <w:tab w:val="left" w:pos="540"/>
        </w:tabs>
        <w:jc w:val="both"/>
      </w:pPr>
    </w:p>
    <w:p w:rsidR="00491188" w:rsidRPr="00570A99" w:rsidRDefault="00491188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Приложение № </w:t>
      </w:r>
      <w:r w:rsidR="00DF723F" w:rsidRPr="00570A99">
        <w:rPr>
          <w:strike/>
          <w:sz w:val="28"/>
          <w:szCs w:val="28"/>
          <w:highlight w:val="yellow"/>
        </w:rPr>
        <w:t>4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к Правилам проведения 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микробиологических исследований,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утвержденным приказом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Министерства здравоохранения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Российской Федерации</w:t>
      </w:r>
    </w:p>
    <w:p w:rsidR="00491188" w:rsidRPr="00570A99" w:rsidRDefault="00867FB8">
      <w:pPr>
        <w:tabs>
          <w:tab w:val="left" w:pos="360"/>
          <w:tab w:val="left" w:pos="540"/>
        </w:tabs>
        <w:ind w:left="4111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от «____» ____________ 2020 г. № ____</w:t>
      </w:r>
    </w:p>
    <w:p w:rsidR="00491188" w:rsidRPr="00570A99" w:rsidRDefault="00491188">
      <w:pPr>
        <w:tabs>
          <w:tab w:val="left" w:pos="360"/>
          <w:tab w:val="left" w:pos="540"/>
        </w:tabs>
        <w:ind w:left="4956"/>
        <w:jc w:val="center"/>
        <w:rPr>
          <w:strike/>
          <w:sz w:val="28"/>
          <w:szCs w:val="28"/>
          <w:highlight w:val="yellow"/>
        </w:rPr>
      </w:pPr>
    </w:p>
    <w:p w:rsidR="00491188" w:rsidRPr="00570A99" w:rsidRDefault="00491188">
      <w:pPr>
        <w:tabs>
          <w:tab w:val="left" w:pos="360"/>
          <w:tab w:val="left" w:pos="540"/>
        </w:tabs>
        <w:ind w:left="4956"/>
        <w:jc w:val="center"/>
        <w:rPr>
          <w:strike/>
          <w:sz w:val="28"/>
          <w:szCs w:val="28"/>
          <w:highlight w:val="yellow"/>
        </w:rPr>
      </w:pPr>
    </w:p>
    <w:p w:rsidR="00491188" w:rsidRPr="00570A99" w:rsidRDefault="00867FB8">
      <w:pPr>
        <w:autoSpaceDE w:val="0"/>
        <w:autoSpaceDN w:val="0"/>
        <w:ind w:firstLine="540"/>
        <w:jc w:val="center"/>
        <w:outlineLvl w:val="0"/>
        <w:rPr>
          <w:b/>
          <w:caps/>
          <w:strike/>
          <w:sz w:val="28"/>
          <w:szCs w:val="28"/>
          <w:highlight w:val="yellow"/>
        </w:rPr>
      </w:pPr>
      <w:r w:rsidRPr="00570A99">
        <w:rPr>
          <w:b/>
          <w:caps/>
          <w:strike/>
          <w:sz w:val="28"/>
          <w:szCs w:val="28"/>
          <w:highlight w:val="yellow"/>
        </w:rPr>
        <w:t xml:space="preserve">Правила организации деятельности пункта сбора </w:t>
      </w:r>
      <w:r w:rsidR="00F17CEB" w:rsidRPr="00570A99">
        <w:rPr>
          <w:b/>
          <w:caps/>
          <w:strike/>
          <w:sz w:val="28"/>
          <w:szCs w:val="28"/>
          <w:highlight w:val="yellow"/>
        </w:rPr>
        <w:t>био</w:t>
      </w:r>
      <w:r w:rsidRPr="00570A99">
        <w:rPr>
          <w:b/>
          <w:caps/>
          <w:strike/>
          <w:sz w:val="28"/>
          <w:szCs w:val="28"/>
          <w:highlight w:val="yellow"/>
        </w:rPr>
        <w:t>материала для проведения микробиологических исследований</w:t>
      </w:r>
    </w:p>
    <w:p w:rsidR="00491188" w:rsidRPr="00570A99" w:rsidRDefault="00491188">
      <w:pPr>
        <w:autoSpaceDE w:val="0"/>
        <w:autoSpaceDN w:val="0"/>
        <w:ind w:firstLine="540"/>
        <w:jc w:val="both"/>
        <w:outlineLvl w:val="0"/>
        <w:rPr>
          <w:strike/>
          <w:sz w:val="28"/>
          <w:szCs w:val="28"/>
          <w:highlight w:val="yellow"/>
        </w:rPr>
      </w:pPr>
    </w:p>
    <w:p w:rsidR="00BB16A3" w:rsidRPr="00570A99" w:rsidRDefault="00BB16A3" w:rsidP="00BB16A3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highlight w:val="yellow"/>
        </w:rPr>
        <w:t xml:space="preserve">Настоящие Правила устанавливают порядок деятельности  пункта сбора материала </w:t>
      </w:r>
      <w:r w:rsidR="00855EEE" w:rsidRPr="00570A99">
        <w:rPr>
          <w:strike/>
          <w:sz w:val="28"/>
          <w:highlight w:val="yellow"/>
        </w:rPr>
        <w:t>для проведения микробиологических исследований (далее – Пункт</w:t>
      </w:r>
      <w:r w:rsidR="009938F5" w:rsidRPr="00570A99">
        <w:rPr>
          <w:strike/>
          <w:sz w:val="28"/>
          <w:highlight w:val="yellow"/>
        </w:rPr>
        <w:t xml:space="preserve"> сбора</w:t>
      </w:r>
      <w:r w:rsidR="00855EEE" w:rsidRPr="00570A99">
        <w:rPr>
          <w:strike/>
          <w:sz w:val="28"/>
          <w:highlight w:val="yellow"/>
        </w:rPr>
        <w:t>) с целью</w:t>
      </w:r>
      <w:r w:rsidRPr="00570A99">
        <w:rPr>
          <w:strike/>
          <w:sz w:val="28"/>
          <w:highlight w:val="yellow"/>
        </w:rPr>
        <w:t xml:space="preserve"> </w:t>
      </w:r>
      <w:r w:rsidR="002331F7" w:rsidRPr="00570A99">
        <w:rPr>
          <w:strike/>
          <w:sz w:val="28"/>
          <w:highlight w:val="yellow"/>
        </w:rPr>
        <w:t xml:space="preserve">последующей транспортировки </w:t>
      </w:r>
      <w:r w:rsidR="00F17CEB" w:rsidRPr="00570A99">
        <w:rPr>
          <w:strike/>
          <w:sz w:val="28"/>
          <w:highlight w:val="yellow"/>
        </w:rPr>
        <w:t>био</w:t>
      </w:r>
      <w:r w:rsidR="002331F7" w:rsidRPr="00570A99">
        <w:rPr>
          <w:strike/>
          <w:sz w:val="28"/>
          <w:highlight w:val="yellow"/>
        </w:rPr>
        <w:t xml:space="preserve">материала в </w:t>
      </w:r>
      <w:r w:rsidRPr="00570A99">
        <w:rPr>
          <w:strike/>
          <w:sz w:val="28"/>
          <w:highlight w:val="yellow"/>
        </w:rPr>
        <w:t>микробиологическ</w:t>
      </w:r>
      <w:r w:rsidR="002331F7" w:rsidRPr="00570A99">
        <w:rPr>
          <w:strike/>
          <w:sz w:val="28"/>
          <w:highlight w:val="yellow"/>
        </w:rPr>
        <w:t xml:space="preserve">ую лабораторию и/или </w:t>
      </w:r>
      <w:r w:rsidRPr="00570A99">
        <w:rPr>
          <w:strike/>
          <w:sz w:val="28"/>
          <w:highlight w:val="yellow"/>
        </w:rPr>
        <w:t>в</w:t>
      </w:r>
      <w:r w:rsidR="002331F7" w:rsidRPr="00570A99">
        <w:rPr>
          <w:strike/>
          <w:sz w:val="28"/>
          <w:highlight w:val="yellow"/>
        </w:rPr>
        <w:t xml:space="preserve"> другую</w:t>
      </w:r>
      <w:r w:rsidRPr="00570A99">
        <w:rPr>
          <w:strike/>
          <w:sz w:val="28"/>
          <w:highlight w:val="yellow"/>
        </w:rPr>
        <w:t xml:space="preserve"> медицинск</w:t>
      </w:r>
      <w:r w:rsidR="002331F7" w:rsidRPr="00570A99">
        <w:rPr>
          <w:strike/>
          <w:sz w:val="28"/>
          <w:highlight w:val="yellow"/>
        </w:rPr>
        <w:t>ую</w:t>
      </w:r>
      <w:r w:rsidRPr="00570A99">
        <w:rPr>
          <w:strike/>
          <w:sz w:val="28"/>
          <w:highlight w:val="yellow"/>
        </w:rPr>
        <w:t xml:space="preserve"> организаци</w:t>
      </w:r>
      <w:r w:rsidR="002331F7" w:rsidRPr="00570A99">
        <w:rPr>
          <w:strike/>
          <w:sz w:val="28"/>
          <w:highlight w:val="yellow"/>
        </w:rPr>
        <w:t>ю</w:t>
      </w:r>
      <w:r w:rsidRPr="00570A99">
        <w:rPr>
          <w:strike/>
          <w:sz w:val="28"/>
          <w:szCs w:val="28"/>
          <w:highlight w:val="yellow"/>
        </w:rPr>
        <w:t>.</w:t>
      </w:r>
    </w:p>
    <w:p w:rsidR="00BB16A3" w:rsidRPr="00570A99" w:rsidRDefault="00C84775" w:rsidP="00BB16A3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highlight w:val="yellow"/>
        </w:rPr>
        <w:t>Пункт</w:t>
      </w:r>
      <w:r w:rsidR="001E7A50" w:rsidRPr="00570A99">
        <w:rPr>
          <w:strike/>
          <w:sz w:val="28"/>
          <w:highlight w:val="yellow"/>
        </w:rPr>
        <w:t xml:space="preserve"> сбора</w:t>
      </w:r>
      <w:r w:rsidRPr="00570A99">
        <w:rPr>
          <w:strike/>
          <w:sz w:val="28"/>
          <w:highlight w:val="yellow"/>
        </w:rPr>
        <w:t xml:space="preserve"> </w:t>
      </w:r>
      <w:r w:rsidR="00BB16A3" w:rsidRPr="00570A99">
        <w:rPr>
          <w:strike/>
          <w:sz w:val="28"/>
          <w:highlight w:val="yellow"/>
        </w:rPr>
        <w:t>создается в качестве структурного подразделения медицинской организации или</w:t>
      </w:r>
      <w:r w:rsidR="00E17963" w:rsidRPr="00570A99">
        <w:rPr>
          <w:strike/>
          <w:sz w:val="28"/>
          <w:highlight w:val="yellow"/>
        </w:rPr>
        <w:t xml:space="preserve"> подразделения микробиологической лаборатории медицинской </w:t>
      </w:r>
      <w:r w:rsidR="0043601F" w:rsidRPr="00570A99">
        <w:rPr>
          <w:strike/>
          <w:sz w:val="28"/>
          <w:highlight w:val="yellow"/>
        </w:rPr>
        <w:t>организации</w:t>
      </w:r>
      <w:r w:rsidR="00BB16A3" w:rsidRPr="00570A99">
        <w:rPr>
          <w:strike/>
          <w:sz w:val="28"/>
          <w:highlight w:val="yellow"/>
        </w:rPr>
        <w:t xml:space="preserve">. </w:t>
      </w:r>
    </w:p>
    <w:p w:rsidR="00464B68" w:rsidRPr="00570A99" w:rsidRDefault="00464B68" w:rsidP="00464B68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Штатную численность Пункта </w:t>
      </w:r>
      <w:r w:rsidR="00821E6E" w:rsidRPr="00570A99">
        <w:rPr>
          <w:strike/>
          <w:sz w:val="28"/>
          <w:szCs w:val="28"/>
          <w:highlight w:val="yellow"/>
        </w:rPr>
        <w:t xml:space="preserve">сбора </w:t>
      </w:r>
      <w:r w:rsidRPr="00570A99">
        <w:rPr>
          <w:strike/>
          <w:sz w:val="28"/>
          <w:szCs w:val="28"/>
          <w:highlight w:val="yellow"/>
        </w:rPr>
        <w:t>устанавливает руководитель медицинской организации, в составе которой он создан, исходя из объема работы и рекомендуемых штатных нормативов, в соответствии с приложением № </w:t>
      </w:r>
      <w:r w:rsidR="00DF723F" w:rsidRPr="00570A99">
        <w:rPr>
          <w:strike/>
          <w:sz w:val="28"/>
          <w:szCs w:val="28"/>
          <w:highlight w:val="yellow"/>
        </w:rPr>
        <w:t>5</w:t>
      </w:r>
      <w:r w:rsidRPr="00570A99">
        <w:rPr>
          <w:strike/>
          <w:sz w:val="28"/>
          <w:szCs w:val="28"/>
          <w:highlight w:val="yellow"/>
        </w:rPr>
        <w:t xml:space="preserve"> к Правилам проведения микробиологических исследований, утвержденным настоящим приказом</w:t>
      </w:r>
      <w:r w:rsidR="004308ED" w:rsidRPr="00570A99">
        <w:rPr>
          <w:strike/>
          <w:sz w:val="28"/>
          <w:szCs w:val="28"/>
          <w:highlight w:val="yellow"/>
        </w:rPr>
        <w:t>.</w:t>
      </w:r>
    </w:p>
    <w:p w:rsidR="00491188" w:rsidRPr="00570A99" w:rsidRDefault="00464B68" w:rsidP="00DF3416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Пункт сбора оснащается об</w:t>
      </w:r>
      <w:r w:rsidR="001C2A99" w:rsidRPr="00570A99">
        <w:rPr>
          <w:strike/>
          <w:sz w:val="28"/>
          <w:szCs w:val="28"/>
          <w:highlight w:val="yellow"/>
        </w:rPr>
        <w:t>о</w:t>
      </w:r>
      <w:r w:rsidRPr="00570A99">
        <w:rPr>
          <w:strike/>
          <w:sz w:val="28"/>
          <w:szCs w:val="28"/>
          <w:highlight w:val="yellow"/>
        </w:rPr>
        <w:t>рудованием</w:t>
      </w:r>
      <w:r w:rsidR="001C2A99" w:rsidRPr="00570A99">
        <w:rPr>
          <w:strike/>
          <w:sz w:val="28"/>
          <w:szCs w:val="28"/>
          <w:highlight w:val="yellow"/>
        </w:rPr>
        <w:t xml:space="preserve"> в соответствии с приложением № </w:t>
      </w:r>
      <w:r w:rsidR="00DF723F" w:rsidRPr="00570A99">
        <w:rPr>
          <w:strike/>
          <w:sz w:val="28"/>
          <w:szCs w:val="28"/>
          <w:highlight w:val="yellow"/>
        </w:rPr>
        <w:t>6</w:t>
      </w:r>
      <w:r w:rsidR="004308ED" w:rsidRPr="00570A99">
        <w:rPr>
          <w:strike/>
          <w:sz w:val="28"/>
          <w:szCs w:val="28"/>
          <w:highlight w:val="yellow"/>
        </w:rPr>
        <w:t xml:space="preserve"> к Правилам проведения микробиологических исследований, утвержденным настоящим приказом</w:t>
      </w:r>
      <w:r w:rsidR="001C2A99" w:rsidRPr="00570A99">
        <w:rPr>
          <w:strike/>
          <w:sz w:val="28"/>
          <w:szCs w:val="28"/>
          <w:highlight w:val="yellow"/>
        </w:rPr>
        <w:t>.</w:t>
      </w:r>
    </w:p>
    <w:p w:rsidR="00491188" w:rsidRPr="00570A99" w:rsidRDefault="00571FF3" w:rsidP="00DF3416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Основными функциями Пункта</w:t>
      </w:r>
      <w:r w:rsidR="001E7A50" w:rsidRPr="00570A99">
        <w:rPr>
          <w:strike/>
          <w:sz w:val="28"/>
          <w:szCs w:val="28"/>
          <w:highlight w:val="yellow"/>
        </w:rPr>
        <w:t xml:space="preserve"> сбора</w:t>
      </w:r>
      <w:r w:rsidRPr="00570A99">
        <w:rPr>
          <w:strike/>
          <w:sz w:val="28"/>
          <w:szCs w:val="28"/>
          <w:highlight w:val="yellow"/>
        </w:rPr>
        <w:t xml:space="preserve"> являются</w:t>
      </w:r>
      <w:r w:rsidR="00867FB8" w:rsidRPr="00570A99">
        <w:rPr>
          <w:strike/>
          <w:sz w:val="28"/>
          <w:szCs w:val="28"/>
          <w:highlight w:val="yellow"/>
        </w:rPr>
        <w:t>:</w:t>
      </w:r>
    </w:p>
    <w:p w:rsidR="00491188" w:rsidRPr="00570A99" w:rsidRDefault="002101DB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сбор биоматериала</w:t>
      </w:r>
      <w:r w:rsidR="00867FB8" w:rsidRPr="00570A99">
        <w:rPr>
          <w:strike/>
          <w:sz w:val="28"/>
          <w:szCs w:val="28"/>
          <w:highlight w:val="yellow"/>
        </w:rPr>
        <w:t>;</w:t>
      </w:r>
    </w:p>
    <w:p w:rsidR="00491188" w:rsidRPr="00570A99" w:rsidRDefault="002101DB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прием био</w:t>
      </w:r>
      <w:r w:rsidR="00867FB8" w:rsidRPr="00570A99">
        <w:rPr>
          <w:strike/>
          <w:sz w:val="28"/>
          <w:szCs w:val="28"/>
          <w:highlight w:val="yellow"/>
        </w:rPr>
        <w:t>материала;</w:t>
      </w:r>
    </w:p>
    <w:p w:rsidR="00491188" w:rsidRPr="00570A99" w:rsidRDefault="00867FB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регистраци</w:t>
      </w:r>
      <w:r w:rsidR="002101DB" w:rsidRPr="00570A99">
        <w:rPr>
          <w:strike/>
          <w:sz w:val="28"/>
          <w:szCs w:val="28"/>
          <w:highlight w:val="yellow"/>
        </w:rPr>
        <w:t>я биоматериала</w:t>
      </w:r>
      <w:r w:rsidRPr="00570A99">
        <w:rPr>
          <w:strike/>
          <w:sz w:val="28"/>
          <w:szCs w:val="28"/>
          <w:highlight w:val="yellow"/>
        </w:rPr>
        <w:t>;</w:t>
      </w:r>
    </w:p>
    <w:p w:rsidR="00491188" w:rsidRPr="00570A99" w:rsidRDefault="00867FB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маркировк</w:t>
      </w:r>
      <w:r w:rsidR="002101DB" w:rsidRPr="00570A99">
        <w:rPr>
          <w:strike/>
          <w:sz w:val="28"/>
          <w:szCs w:val="28"/>
          <w:highlight w:val="yellow"/>
        </w:rPr>
        <w:t>а</w:t>
      </w:r>
      <w:r w:rsidRPr="00570A99">
        <w:rPr>
          <w:strike/>
          <w:sz w:val="28"/>
          <w:szCs w:val="28"/>
          <w:highlight w:val="yellow"/>
        </w:rPr>
        <w:t xml:space="preserve"> </w:t>
      </w:r>
      <w:r w:rsidR="002101DB" w:rsidRPr="00570A99">
        <w:rPr>
          <w:strike/>
          <w:sz w:val="28"/>
          <w:szCs w:val="28"/>
          <w:highlight w:val="yellow"/>
        </w:rPr>
        <w:t>био</w:t>
      </w:r>
      <w:r w:rsidRPr="00570A99">
        <w:rPr>
          <w:strike/>
          <w:sz w:val="28"/>
          <w:szCs w:val="28"/>
          <w:highlight w:val="yellow"/>
        </w:rPr>
        <w:t>материала;</w:t>
      </w:r>
    </w:p>
    <w:p w:rsidR="00491188" w:rsidRPr="00570A99" w:rsidRDefault="00867FB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обработк</w:t>
      </w:r>
      <w:r w:rsidR="002101DB" w:rsidRPr="00570A99">
        <w:rPr>
          <w:strike/>
          <w:sz w:val="28"/>
          <w:szCs w:val="28"/>
          <w:highlight w:val="yellow"/>
        </w:rPr>
        <w:t>а</w:t>
      </w:r>
      <w:r w:rsidRPr="00570A99">
        <w:rPr>
          <w:strike/>
          <w:sz w:val="28"/>
          <w:szCs w:val="28"/>
          <w:highlight w:val="yellow"/>
        </w:rPr>
        <w:t xml:space="preserve"> </w:t>
      </w:r>
      <w:r w:rsidR="002101DB" w:rsidRPr="00570A99">
        <w:rPr>
          <w:strike/>
          <w:sz w:val="28"/>
          <w:szCs w:val="28"/>
          <w:highlight w:val="yellow"/>
        </w:rPr>
        <w:t>био</w:t>
      </w:r>
      <w:r w:rsidRPr="00570A99">
        <w:rPr>
          <w:strike/>
          <w:sz w:val="28"/>
          <w:szCs w:val="28"/>
          <w:highlight w:val="yellow"/>
        </w:rPr>
        <w:t>материала;</w:t>
      </w:r>
    </w:p>
    <w:p w:rsidR="00491188" w:rsidRPr="00570A99" w:rsidRDefault="00867FB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хранение </w:t>
      </w:r>
      <w:r w:rsidR="002101DB" w:rsidRPr="00570A99">
        <w:rPr>
          <w:strike/>
          <w:sz w:val="28"/>
          <w:szCs w:val="28"/>
          <w:highlight w:val="yellow"/>
        </w:rPr>
        <w:t>био</w:t>
      </w:r>
      <w:r w:rsidRPr="00570A99">
        <w:rPr>
          <w:strike/>
          <w:sz w:val="28"/>
          <w:szCs w:val="28"/>
          <w:highlight w:val="yellow"/>
        </w:rPr>
        <w:t>материала;</w:t>
      </w:r>
    </w:p>
    <w:p w:rsidR="00491188" w:rsidRPr="00570A99" w:rsidRDefault="00867FB8" w:rsidP="00661DF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транспортировк</w:t>
      </w:r>
      <w:r w:rsidR="002101DB" w:rsidRPr="00570A99">
        <w:rPr>
          <w:strike/>
          <w:sz w:val="28"/>
          <w:szCs w:val="28"/>
          <w:highlight w:val="yellow"/>
        </w:rPr>
        <w:t>а</w:t>
      </w:r>
      <w:r w:rsidRPr="00570A99">
        <w:rPr>
          <w:strike/>
          <w:sz w:val="28"/>
          <w:szCs w:val="28"/>
          <w:highlight w:val="yellow"/>
        </w:rPr>
        <w:t xml:space="preserve"> </w:t>
      </w:r>
      <w:r w:rsidR="002101DB" w:rsidRPr="00570A99">
        <w:rPr>
          <w:strike/>
          <w:sz w:val="28"/>
          <w:szCs w:val="28"/>
          <w:highlight w:val="yellow"/>
        </w:rPr>
        <w:t>био</w:t>
      </w:r>
      <w:r w:rsidR="00661DF8" w:rsidRPr="00570A99">
        <w:rPr>
          <w:strike/>
          <w:sz w:val="28"/>
          <w:szCs w:val="28"/>
          <w:highlight w:val="yellow"/>
        </w:rPr>
        <w:t>материала.</w:t>
      </w:r>
    </w:p>
    <w:p w:rsidR="00DF723F" w:rsidRPr="00570A99" w:rsidRDefault="00DF723F">
      <w:pPr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br w:type="page"/>
      </w:r>
    </w:p>
    <w:p w:rsidR="00491188" w:rsidRPr="00570A99" w:rsidRDefault="00491188">
      <w:pPr>
        <w:autoSpaceDE w:val="0"/>
        <w:autoSpaceDN w:val="0"/>
        <w:ind w:firstLine="709"/>
        <w:jc w:val="both"/>
        <w:rPr>
          <w:strike/>
          <w:sz w:val="28"/>
          <w:szCs w:val="28"/>
          <w:highlight w:val="yellow"/>
        </w:rPr>
      </w:pPr>
    </w:p>
    <w:p w:rsidR="00491188" w:rsidRPr="00570A99" w:rsidRDefault="00867FB8">
      <w:pPr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Приложение № </w:t>
      </w:r>
      <w:r w:rsidR="00DF723F" w:rsidRPr="00570A99">
        <w:rPr>
          <w:strike/>
          <w:sz w:val="28"/>
          <w:szCs w:val="28"/>
          <w:highlight w:val="yellow"/>
        </w:rPr>
        <w:t>5</w:t>
      </w:r>
    </w:p>
    <w:p w:rsidR="00491188" w:rsidRPr="00570A99" w:rsidRDefault="00867FB8">
      <w:pPr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к Правилам проведения микробиологических исследований, утвержденным приказом</w:t>
      </w:r>
    </w:p>
    <w:p w:rsidR="00491188" w:rsidRPr="00570A99" w:rsidRDefault="00867FB8">
      <w:pPr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 Министерства здравоохранения</w:t>
      </w:r>
    </w:p>
    <w:p w:rsidR="00491188" w:rsidRPr="00570A99" w:rsidRDefault="00867FB8">
      <w:pPr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Российской Федерации</w:t>
      </w: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от «____» ____________ 2020 г. № ____</w:t>
      </w:r>
    </w:p>
    <w:p w:rsidR="00491188" w:rsidRPr="00570A99" w:rsidRDefault="00491188">
      <w:pPr>
        <w:tabs>
          <w:tab w:val="left" w:pos="360"/>
          <w:tab w:val="left" w:pos="540"/>
        </w:tabs>
        <w:jc w:val="both"/>
        <w:rPr>
          <w:strike/>
          <w:sz w:val="28"/>
          <w:szCs w:val="28"/>
          <w:highlight w:val="yellow"/>
          <w:u w:val="single"/>
        </w:rPr>
      </w:pPr>
    </w:p>
    <w:p w:rsidR="00491188" w:rsidRPr="00570A99" w:rsidRDefault="00491188">
      <w:pPr>
        <w:tabs>
          <w:tab w:val="left" w:pos="360"/>
          <w:tab w:val="left" w:pos="540"/>
        </w:tabs>
        <w:jc w:val="both"/>
        <w:rPr>
          <w:strike/>
          <w:sz w:val="28"/>
          <w:szCs w:val="28"/>
          <w:highlight w:val="yellow"/>
        </w:rPr>
      </w:pPr>
    </w:p>
    <w:p w:rsidR="00491188" w:rsidRPr="00570A99" w:rsidRDefault="00867FB8">
      <w:pPr>
        <w:pStyle w:val="2"/>
        <w:jc w:val="center"/>
        <w:rPr>
          <w:rStyle w:val="3"/>
          <w:rFonts w:ascii="Times New Roman" w:hAnsi="Times New Roman"/>
          <w:i w:val="0"/>
          <w:caps/>
          <w:strike/>
          <w:sz w:val="28"/>
          <w:szCs w:val="28"/>
          <w:highlight w:val="yellow"/>
        </w:rPr>
      </w:pPr>
      <w:r w:rsidRPr="00570A99">
        <w:rPr>
          <w:rFonts w:ascii="Times New Roman" w:hAnsi="Times New Roman"/>
          <w:i w:val="0"/>
          <w:caps/>
          <w:strike/>
          <w:highlight w:val="yellow"/>
        </w:rPr>
        <w:t>Рекомендуемые штатные нормативы пункта сбора материала для проведения микробиологических исследований</w:t>
      </w:r>
    </w:p>
    <w:p w:rsidR="00491188" w:rsidRPr="00570A99" w:rsidRDefault="00491188">
      <w:pPr>
        <w:rPr>
          <w:strike/>
          <w:sz w:val="28"/>
          <w:szCs w:val="28"/>
          <w:highlight w:val="yellow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570A99" w:rsidRPr="00570A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188" w:rsidRPr="00570A99" w:rsidRDefault="00867FB8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188" w:rsidRPr="00570A99" w:rsidRDefault="00867FB8">
            <w:pPr>
              <w:jc w:val="center"/>
              <w:rPr>
                <w:b/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Наименование должности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188" w:rsidRPr="00570A99" w:rsidRDefault="00867FB8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Количество должностей</w:t>
            </w:r>
          </w:p>
        </w:tc>
      </w:tr>
      <w:tr w:rsidR="00570A99" w:rsidRPr="00570A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188" w:rsidRPr="00570A99" w:rsidRDefault="00867FB8">
            <w:pPr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188" w:rsidRPr="00570A99" w:rsidRDefault="00867FB8">
            <w:pPr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 xml:space="preserve">Медицинская сестра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88" w:rsidRPr="00570A99" w:rsidRDefault="00867FB8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2</w:t>
            </w:r>
          </w:p>
        </w:tc>
      </w:tr>
      <w:tr w:rsidR="00B23FA5" w:rsidRPr="00570A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FA5" w:rsidRPr="00570A99" w:rsidRDefault="00B23FA5">
            <w:pPr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FA5" w:rsidRPr="00570A99" w:rsidRDefault="00B23FA5" w:rsidP="00B23FA5">
            <w:pPr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Санитар</w:t>
            </w:r>
            <w:r w:rsidR="00BF760D" w:rsidRPr="00570A99">
              <w:rPr>
                <w:strike/>
                <w:highlight w:val="yellow"/>
              </w:rPr>
              <w:t>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FA5" w:rsidRPr="00570A99" w:rsidRDefault="00B23FA5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</w:tbl>
    <w:p w:rsidR="00491188" w:rsidRPr="00570A99" w:rsidRDefault="00491188">
      <w:pPr>
        <w:tabs>
          <w:tab w:val="left" w:pos="360"/>
          <w:tab w:val="left" w:pos="540"/>
        </w:tabs>
        <w:jc w:val="both"/>
        <w:rPr>
          <w:strike/>
          <w:sz w:val="28"/>
          <w:szCs w:val="28"/>
          <w:highlight w:val="yellow"/>
        </w:rPr>
      </w:pPr>
    </w:p>
    <w:p w:rsidR="00491188" w:rsidRPr="00570A99" w:rsidRDefault="00491188">
      <w:pPr>
        <w:tabs>
          <w:tab w:val="left" w:pos="360"/>
          <w:tab w:val="left" w:pos="540"/>
        </w:tabs>
        <w:jc w:val="both"/>
        <w:rPr>
          <w:strike/>
          <w:sz w:val="28"/>
          <w:szCs w:val="28"/>
          <w:highlight w:val="yellow"/>
        </w:rPr>
        <w:sectPr w:rsidR="00491188" w:rsidRPr="00570A99">
          <w:footerReference w:type="default" r:id="rId11"/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lastRenderedPageBreak/>
        <w:t>Приложение №</w:t>
      </w:r>
      <w:r w:rsidR="00891CA8" w:rsidRPr="00570A99">
        <w:rPr>
          <w:strike/>
          <w:sz w:val="28"/>
          <w:szCs w:val="28"/>
          <w:highlight w:val="yellow"/>
        </w:rPr>
        <w:t xml:space="preserve"> </w:t>
      </w:r>
      <w:r w:rsidR="00DF723F" w:rsidRPr="00570A99">
        <w:rPr>
          <w:strike/>
          <w:sz w:val="28"/>
          <w:szCs w:val="28"/>
          <w:highlight w:val="yellow"/>
        </w:rPr>
        <w:t>6</w:t>
      </w: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к Правилам проведения микробиологических исследований, утвержденным приказом</w:t>
      </w: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 xml:space="preserve"> Министерства здравоохранения</w:t>
      </w: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Российской Федерации</w:t>
      </w:r>
    </w:p>
    <w:p w:rsidR="00491188" w:rsidRPr="00570A99" w:rsidRDefault="00867FB8">
      <w:pPr>
        <w:tabs>
          <w:tab w:val="left" w:pos="360"/>
          <w:tab w:val="left" w:pos="540"/>
        </w:tabs>
        <w:ind w:left="4253"/>
        <w:jc w:val="center"/>
        <w:rPr>
          <w:strike/>
          <w:sz w:val="28"/>
          <w:szCs w:val="28"/>
          <w:highlight w:val="yellow"/>
        </w:rPr>
      </w:pPr>
      <w:r w:rsidRPr="00570A99">
        <w:rPr>
          <w:strike/>
          <w:sz w:val="28"/>
          <w:szCs w:val="28"/>
          <w:highlight w:val="yellow"/>
        </w:rPr>
        <w:t>от «____» ____________ 2020 г. № ____</w:t>
      </w:r>
    </w:p>
    <w:p w:rsidR="00491188" w:rsidRPr="00570A99" w:rsidRDefault="00491188">
      <w:pPr>
        <w:tabs>
          <w:tab w:val="left" w:pos="360"/>
          <w:tab w:val="left" w:pos="540"/>
        </w:tabs>
        <w:jc w:val="both"/>
        <w:rPr>
          <w:strike/>
          <w:sz w:val="28"/>
          <w:szCs w:val="28"/>
          <w:highlight w:val="yellow"/>
          <w:u w:val="single"/>
        </w:rPr>
      </w:pPr>
    </w:p>
    <w:p w:rsidR="00491188" w:rsidRPr="00570A99" w:rsidRDefault="00867FB8">
      <w:pPr>
        <w:pStyle w:val="2"/>
        <w:jc w:val="center"/>
        <w:rPr>
          <w:rStyle w:val="3"/>
          <w:rFonts w:ascii="Times New Roman" w:hAnsi="Times New Roman"/>
          <w:i w:val="0"/>
          <w:caps/>
          <w:strike/>
          <w:sz w:val="28"/>
          <w:szCs w:val="28"/>
          <w:highlight w:val="yellow"/>
        </w:rPr>
      </w:pPr>
      <w:r w:rsidRPr="00570A99">
        <w:rPr>
          <w:rFonts w:ascii="Times New Roman" w:hAnsi="Times New Roman"/>
          <w:i w:val="0"/>
          <w:caps/>
          <w:strike/>
          <w:highlight w:val="yellow"/>
        </w:rPr>
        <w:t xml:space="preserve">Стандарт оснащения пункта сбора материала </w:t>
      </w:r>
      <w:r w:rsidRPr="00570A99">
        <w:rPr>
          <w:rFonts w:ascii="Times New Roman" w:hAnsi="Times New Roman"/>
          <w:i w:val="0"/>
          <w:caps/>
          <w:strike/>
          <w:highlight w:val="yellow"/>
        </w:rPr>
        <w:br/>
        <w:t>для проведения микробиологических исследований</w:t>
      </w:r>
    </w:p>
    <w:p w:rsidR="00491188" w:rsidRPr="00570A99" w:rsidRDefault="00491188">
      <w:pPr>
        <w:rPr>
          <w:strike/>
          <w:sz w:val="28"/>
          <w:szCs w:val="28"/>
          <w:highlight w:val="yellow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1DB" w:rsidRPr="00570A99" w:rsidRDefault="002101DB">
            <w:pPr>
              <w:jc w:val="center"/>
              <w:rPr>
                <w:b/>
                <w:strike/>
                <w:highlight w:val="yellow"/>
              </w:rPr>
            </w:pPr>
            <w:r w:rsidRPr="00570A99">
              <w:rPr>
                <w:b/>
                <w:strike/>
                <w:highlight w:val="yellow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01DB" w:rsidRPr="00570A99" w:rsidRDefault="002101DB">
            <w:pPr>
              <w:jc w:val="center"/>
              <w:rPr>
                <w:b/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1DB" w:rsidRPr="00570A99" w:rsidRDefault="002101DB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Количество</w:t>
            </w:r>
          </w:p>
        </w:tc>
      </w:tr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Холодильник лабораторный, базовый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1DB" w:rsidRPr="00570A99" w:rsidRDefault="00C40B73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 w:rsidP="0056210C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Контейнер универсальный для транспортировки тары с образцами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1DB" w:rsidRPr="00570A99" w:rsidRDefault="00B15B17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 на 25 проб</w:t>
            </w:r>
          </w:p>
        </w:tc>
      </w:tr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 w:rsidP="00716088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Термостат лабораторный</w:t>
            </w:r>
            <w:r w:rsidR="00BB5FFD" w:rsidRPr="00570A99">
              <w:rPr>
                <w:rStyle w:val="a5"/>
                <w:strike/>
                <w:highlight w:val="yellow"/>
                <w:vertAlign w:val="baseline"/>
              </w:rPr>
              <w:footnoteReference w:id="10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1DB" w:rsidRPr="00570A99" w:rsidRDefault="002101DB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 w:rsidP="00A2579E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 xml:space="preserve">Автоматизированное рабочее место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1DB" w:rsidRPr="00570A99" w:rsidRDefault="002101DB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</w:t>
            </w:r>
          </w:p>
        </w:tc>
      </w:tr>
      <w:tr w:rsidR="00570A99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2101DB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1DB" w:rsidRPr="00570A99" w:rsidRDefault="00BB5FFD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Облучатель ультрафиолетовый бактерицидный открытого типа передвижной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1DB" w:rsidRPr="00570A99" w:rsidRDefault="00BB5FFD">
            <w:pPr>
              <w:jc w:val="center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1 на каждое помещение</w:t>
            </w:r>
          </w:p>
        </w:tc>
      </w:tr>
      <w:tr w:rsidR="00BB5FFD" w:rsidRPr="00570A99" w:rsidTr="002101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FFD" w:rsidRPr="00570A99" w:rsidRDefault="00BB5FFD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FFD" w:rsidRPr="00570A99" w:rsidRDefault="00BB5FFD">
            <w:pPr>
              <w:jc w:val="both"/>
              <w:rPr>
                <w:strike/>
                <w:highlight w:val="yellow"/>
              </w:rPr>
            </w:pPr>
            <w:r w:rsidRPr="00570A99">
              <w:rPr>
                <w:strike/>
                <w:highlight w:val="yellow"/>
              </w:rPr>
              <w:t>Облучатель-</w:t>
            </w:r>
            <w:proofErr w:type="spellStart"/>
            <w:r w:rsidRPr="00570A99">
              <w:rPr>
                <w:strike/>
                <w:highlight w:val="yellow"/>
              </w:rPr>
              <w:t>рециркулятор</w:t>
            </w:r>
            <w:proofErr w:type="spellEnd"/>
            <w:r w:rsidRPr="00570A99">
              <w:rPr>
                <w:strike/>
                <w:highlight w:val="yellow"/>
              </w:rPr>
              <w:t xml:space="preserve"> воздуха </w:t>
            </w:r>
            <w:proofErr w:type="gramStart"/>
            <w:r w:rsidRPr="00570A99">
              <w:rPr>
                <w:strike/>
                <w:highlight w:val="yellow"/>
              </w:rPr>
              <w:t>ультрафиолетовый</w:t>
            </w:r>
            <w:proofErr w:type="gramEnd"/>
            <w:r w:rsidRPr="00570A99">
              <w:rPr>
                <w:strike/>
                <w:highlight w:val="yellow"/>
              </w:rPr>
              <w:t xml:space="preserve"> бактерицидный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FD" w:rsidRPr="00570A99" w:rsidRDefault="00BB5FFD" w:rsidP="00F17ECB">
            <w:pPr>
              <w:jc w:val="center"/>
              <w:rPr>
                <w:strike/>
              </w:rPr>
            </w:pPr>
            <w:r w:rsidRPr="00570A99">
              <w:rPr>
                <w:strike/>
                <w:highlight w:val="yellow"/>
              </w:rPr>
              <w:t>1 на каждое помещение</w:t>
            </w:r>
          </w:p>
        </w:tc>
      </w:tr>
    </w:tbl>
    <w:p w:rsidR="00491188" w:rsidRPr="00570A99" w:rsidRDefault="00491188">
      <w:pPr>
        <w:tabs>
          <w:tab w:val="left" w:pos="360"/>
          <w:tab w:val="left" w:pos="540"/>
        </w:tabs>
        <w:rPr>
          <w:strike/>
          <w:sz w:val="28"/>
          <w:szCs w:val="28"/>
        </w:rPr>
      </w:pPr>
    </w:p>
    <w:p w:rsidR="00491188" w:rsidRPr="00570A99" w:rsidRDefault="00491188">
      <w:pPr>
        <w:rPr>
          <w:strike/>
          <w:sz w:val="28"/>
          <w:szCs w:val="28"/>
        </w:rPr>
      </w:pPr>
    </w:p>
    <w:p w:rsidR="00491188" w:rsidRPr="00022F8C" w:rsidRDefault="00491188">
      <w:pPr>
        <w:spacing w:line="302" w:lineRule="atLeast"/>
        <w:ind w:firstLine="709"/>
        <w:jc w:val="both"/>
        <w:rPr>
          <w:strike/>
          <w:color w:val="FF0000"/>
          <w:sz w:val="28"/>
          <w:szCs w:val="28"/>
        </w:rPr>
      </w:pPr>
    </w:p>
    <w:sectPr w:rsidR="00491188" w:rsidRPr="00022F8C">
      <w:footerReference w:type="default" r:id="rId12"/>
      <w:headerReference w:type="first" r:id="rId13"/>
      <w:footnotePr>
        <w:numFmt w:val="chicago"/>
        <w:numRestart w:val="eachSect"/>
      </w:footnotePr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E6" w:rsidRDefault="007063E6">
      <w:r>
        <w:separator/>
      </w:r>
    </w:p>
  </w:endnote>
  <w:endnote w:type="continuationSeparator" w:id="0">
    <w:p w:rsidR="007063E6" w:rsidRDefault="007063E6">
      <w:r>
        <w:continuationSeparator/>
      </w:r>
    </w:p>
  </w:endnote>
  <w:endnote w:id="1">
    <w:p w:rsidR="002C4A49" w:rsidRPr="00634376" w:rsidRDefault="002C4A49">
      <w:pPr>
        <w:pStyle w:val="a8"/>
        <w:rPr>
          <w:rFonts w:ascii="Times New Roman" w:hAnsi="Times New Roman"/>
        </w:rPr>
      </w:pPr>
      <w:r w:rsidRPr="00634376">
        <w:rPr>
          <w:rStyle w:val="ad"/>
          <w:rFonts w:ascii="Times New Roman" w:hAnsi="Times New Roman"/>
          <w:vertAlign w:val="baseline"/>
        </w:rPr>
        <w:endnoteRef/>
      </w:r>
      <w:r w:rsidRPr="00634376">
        <w:rPr>
          <w:rFonts w:ascii="Times New Roman" w:hAnsi="Times New Roman"/>
        </w:rPr>
        <w:t xml:space="preserve"> для лабораторий  II и III уровней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49" w:rsidRDefault="002C4A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49" w:rsidRDefault="002C4A49">
    <w:pPr>
      <w:pStyle w:val="a6"/>
    </w:pPr>
  </w:p>
  <w:p w:rsidR="002C4A49" w:rsidRDefault="002C4A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E6" w:rsidRDefault="007063E6">
      <w:r>
        <w:separator/>
      </w:r>
    </w:p>
  </w:footnote>
  <w:footnote w:type="continuationSeparator" w:id="0">
    <w:p w:rsidR="007063E6" w:rsidRDefault="007063E6">
      <w:r>
        <w:continuationSeparator/>
      </w:r>
    </w:p>
  </w:footnote>
  <w:footnote w:id="1">
    <w:p w:rsidR="002C4A49" w:rsidRDefault="002C4A49" w:rsidP="003E4EE2">
      <w:pPr>
        <w:pStyle w:val="a7"/>
        <w:jc w:val="both"/>
      </w:pPr>
      <w:r>
        <w:rPr>
          <w:rStyle w:val="a5"/>
        </w:rPr>
        <w:footnoteRef/>
      </w:r>
      <w:r>
        <w:t xml:space="preserve"> Пункт 7 статьи 70 </w:t>
      </w:r>
      <w:r w:rsidRPr="0016161A">
        <w:t xml:space="preserve">Федерального закона от 21 ноября 2011 г. </w:t>
      </w:r>
      <w:r>
        <w:t>№</w:t>
      </w:r>
      <w:r w:rsidRPr="0016161A"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16161A">
        <w:t xml:space="preserve"> 48, ст. 6724; 2013, </w:t>
      </w:r>
      <w:r>
        <w:t>№</w:t>
      </w:r>
      <w:r w:rsidRPr="0016161A">
        <w:t xml:space="preserve"> 27, ст. 3477).</w:t>
      </w:r>
    </w:p>
  </w:footnote>
  <w:footnote w:id="2">
    <w:p w:rsidR="002C4A49" w:rsidRDefault="002C4A49" w:rsidP="0016161A">
      <w:pPr>
        <w:pStyle w:val="a7"/>
        <w:jc w:val="both"/>
      </w:pPr>
      <w:r>
        <w:rPr>
          <w:rStyle w:val="a5"/>
        </w:rPr>
        <w:footnoteRef/>
      </w:r>
      <w:r>
        <w:t xml:space="preserve"> </w:t>
      </w:r>
      <w:r w:rsidRPr="0016161A">
        <w:t xml:space="preserve">Статья 21 Федерального закона от 21 ноября 2011 г. </w:t>
      </w:r>
      <w:r>
        <w:t>№</w:t>
      </w:r>
      <w:r w:rsidRPr="0016161A"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16161A">
        <w:t xml:space="preserve"> 48, ст. 6724; 2013, </w:t>
      </w:r>
      <w:r>
        <w:t>№</w:t>
      </w:r>
      <w:r w:rsidRPr="0016161A">
        <w:t xml:space="preserve"> 27, ст. 3477).</w:t>
      </w:r>
    </w:p>
  </w:footnote>
  <w:footnote w:id="3">
    <w:p w:rsidR="002C4A49" w:rsidRDefault="002C4A49" w:rsidP="00F662FC">
      <w:pPr>
        <w:pStyle w:val="a7"/>
        <w:jc w:val="both"/>
      </w:pPr>
      <w:r>
        <w:rPr>
          <w:rStyle w:val="a5"/>
        </w:rPr>
        <w:footnoteRef/>
      </w:r>
      <w:r>
        <w:t xml:space="preserve"> Пункт 11 части 2 статья 14</w:t>
      </w:r>
      <w:r w:rsidRPr="004546A0">
        <w:t xml:space="preserve"> Федерального закона от 21 ноября 2011 г. </w:t>
      </w:r>
      <w:r>
        <w:t>№</w:t>
      </w:r>
      <w:r w:rsidRPr="004546A0"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4546A0">
        <w:t xml:space="preserve"> 48, ст. 6724; 2013, </w:t>
      </w:r>
      <w:r>
        <w:t>№</w:t>
      </w:r>
      <w:r w:rsidRPr="004546A0">
        <w:t xml:space="preserve"> 27, ст. 3477).</w:t>
      </w:r>
    </w:p>
  </w:footnote>
  <w:footnote w:id="4">
    <w:p w:rsidR="002C4A49" w:rsidRDefault="002C4A49" w:rsidP="00FC7BD6">
      <w:pPr>
        <w:autoSpaceDE w:val="0"/>
        <w:autoSpaceDN w:val="0"/>
        <w:jc w:val="both"/>
      </w:pPr>
      <w:r>
        <w:rPr>
          <w:rStyle w:val="a5"/>
          <w:sz w:val="20"/>
          <w:szCs w:val="20"/>
        </w:rPr>
        <w:footnoteRef/>
      </w:r>
      <w:r>
        <w:rPr>
          <w:rStyle w:val="a5"/>
          <w:rFonts w:eastAsia="Calibri"/>
        </w:rPr>
        <w:t xml:space="preserve"> </w:t>
      </w:r>
      <w:r>
        <w:rPr>
          <w:sz w:val="20"/>
          <w:szCs w:val="20"/>
        </w:rPr>
        <w:t>Постановление Госкомсанэпиднадзора России от 28 августа 1995 г.№ 14 «1.2. Эпидемиология. Порядок учета, хранения, передачи и транспортирования микроорганизмов  I- IV групп патогенности. Санитарные правила СП 1.2.036-95»</w:t>
      </w:r>
    </w:p>
  </w:footnote>
  <w:footnote w:id="5">
    <w:p w:rsidR="002C4A49" w:rsidRDefault="002C4A49" w:rsidP="00224155">
      <w:pPr>
        <w:pStyle w:val="a7"/>
        <w:jc w:val="both"/>
      </w:pPr>
      <w:r w:rsidRPr="00B03884">
        <w:rPr>
          <w:rStyle w:val="a5"/>
        </w:rPr>
        <w:footnoteRef/>
      </w:r>
      <w:r w:rsidRPr="00B03884">
        <w:t xml:space="preserve"> Часть</w:t>
      </w:r>
      <w:r>
        <w:t xml:space="preserve"> 1 статьи 36.2</w:t>
      </w:r>
      <w:r w:rsidRPr="004546A0">
        <w:t xml:space="preserve"> Федерального закона от 21 ноября 2011 г. </w:t>
      </w:r>
      <w:r>
        <w:t>№</w:t>
      </w:r>
      <w:r w:rsidRPr="004546A0"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4546A0">
        <w:t xml:space="preserve"> 48, ст. 6724; 2013, </w:t>
      </w:r>
      <w:r>
        <w:t>№</w:t>
      </w:r>
      <w:r w:rsidRPr="004546A0">
        <w:t xml:space="preserve"> 27, ст. 3477).</w:t>
      </w:r>
    </w:p>
  </w:footnote>
  <w:footnote w:id="6">
    <w:p w:rsidR="002C4A49" w:rsidRDefault="002C4A49" w:rsidP="00867A96">
      <w:pPr>
        <w:pStyle w:val="a7"/>
        <w:jc w:val="both"/>
      </w:pPr>
      <w:r>
        <w:rPr>
          <w:rStyle w:val="a5"/>
        </w:rPr>
        <w:footnoteRef/>
      </w:r>
      <w:r>
        <w:t xml:space="preserve"> Приказ Министерства здравоохранения Российской Федерации от 8 октября 2015 г. № 707н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</w:t>
      </w:r>
      <w:r>
        <w:br/>
        <w:t>от 15 июня 2017 г. № 328н (зарегистрирован Министерством юстиции Российской Федерации 3 июля 2017 г., регистрационный № 47273).</w:t>
      </w:r>
    </w:p>
  </w:footnote>
  <w:footnote w:id="7">
    <w:p w:rsidR="002C4A49" w:rsidRDefault="002C4A49" w:rsidP="00276A90">
      <w:pPr>
        <w:pStyle w:val="a7"/>
        <w:jc w:val="both"/>
      </w:pPr>
      <w:r>
        <w:rPr>
          <w:rStyle w:val="a5"/>
        </w:rPr>
        <w:footnoteRef/>
      </w:r>
      <w:r>
        <w:t xml:space="preserve"> Приказ Министерства здравоохранения Российской Федерации от 10 февраля 2016 г. № 83н «Об утверждении Квалификационных требований к медицинским и фармацевтическим работникам со средним медицинским и фармацевтическим образованием» (зарегистрирован Министерством юстиции Российской Федерации 9 марта 2016 г., регистрационный № 41337).</w:t>
      </w:r>
    </w:p>
  </w:footnote>
  <w:footnote w:id="8">
    <w:p w:rsidR="002C4A49" w:rsidRDefault="002C4A49" w:rsidP="00276A90">
      <w:pPr>
        <w:pStyle w:val="a7"/>
        <w:jc w:val="both"/>
      </w:pPr>
      <w:r>
        <w:rPr>
          <w:rStyle w:val="a5"/>
        </w:rPr>
        <w:footnoteRef/>
      </w:r>
      <w:r>
        <w:t xml:space="preserve"> </w:t>
      </w:r>
      <w:r w:rsidRPr="001A3A7E">
        <w:t xml:space="preserve">Пункт 11 части 1 статьи 79 Федерального закона от 21 ноября 2011 г. </w:t>
      </w:r>
      <w:r>
        <w:t>№</w:t>
      </w:r>
      <w:r w:rsidRPr="001A3A7E"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t>№</w:t>
      </w:r>
      <w:r w:rsidRPr="001A3A7E">
        <w:t xml:space="preserve"> 48, ст. 6724; 2013, </w:t>
      </w:r>
      <w:r>
        <w:t>№</w:t>
      </w:r>
      <w:r w:rsidRPr="001A3A7E">
        <w:t xml:space="preserve"> 27, ст. 3477) (далее - Федеральный закон от 21 ноября 2011 г. </w:t>
      </w:r>
      <w:r>
        <w:t>№</w:t>
      </w:r>
      <w:r w:rsidRPr="001A3A7E">
        <w:t xml:space="preserve"> 323-ФЗ)</w:t>
      </w:r>
    </w:p>
  </w:footnote>
  <w:footnote w:id="9">
    <w:p w:rsidR="002C4A49" w:rsidRDefault="002C4A49" w:rsidP="00276A90">
      <w:pPr>
        <w:pStyle w:val="a7"/>
        <w:jc w:val="both"/>
      </w:pPr>
      <w:r>
        <w:rPr>
          <w:rStyle w:val="a5"/>
        </w:rPr>
        <w:footnoteRef/>
      </w:r>
      <w:r>
        <w:t xml:space="preserve"> </w:t>
      </w:r>
      <w:r w:rsidRPr="001A3A7E">
        <w:t xml:space="preserve">Часть 1 статьи 91 Федерального закона от 21 ноября 2011 г. </w:t>
      </w:r>
      <w:r>
        <w:t>№</w:t>
      </w:r>
      <w:r w:rsidRPr="001A3A7E">
        <w:t xml:space="preserve"> 323-ФЗ (Собрание законодательства Российской Федерации, 2011, </w:t>
      </w:r>
      <w:r>
        <w:t>№</w:t>
      </w:r>
      <w:r w:rsidRPr="001A3A7E">
        <w:t xml:space="preserve"> 48, ст. 6724)</w:t>
      </w:r>
    </w:p>
  </w:footnote>
  <w:footnote w:id="10">
    <w:p w:rsidR="002C4A49" w:rsidRPr="00570A99" w:rsidRDefault="002C4A49">
      <w:pPr>
        <w:pStyle w:val="a7"/>
        <w:rPr>
          <w:strike/>
        </w:rPr>
      </w:pPr>
      <w:r w:rsidRPr="00570A99">
        <w:rPr>
          <w:rStyle w:val="a5"/>
          <w:strike/>
          <w:highlight w:val="yellow"/>
        </w:rPr>
        <w:footnoteRef/>
      </w:r>
      <w:r w:rsidRPr="00570A99">
        <w:rPr>
          <w:strike/>
          <w:highlight w:val="yellow"/>
        </w:rPr>
        <w:t xml:space="preserve"> при выполнении микробиологических исследований лабораторией </w:t>
      </w:r>
      <w:r w:rsidRPr="00570A99">
        <w:rPr>
          <w:strike/>
          <w:highlight w:val="yellow"/>
          <w:lang w:val="en-US"/>
        </w:rPr>
        <w:t>I</w:t>
      </w:r>
      <w:r w:rsidRPr="00570A99">
        <w:rPr>
          <w:strike/>
          <w:highlight w:val="yellow"/>
        </w:rPr>
        <w:t xml:space="preserve"> уровня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49" w:rsidRDefault="002C4A49">
    <w:pPr>
      <w:pStyle w:val="a4"/>
      <w:jc w:val="center"/>
    </w:pPr>
  </w:p>
  <w:p w:rsidR="002C4A49" w:rsidRDefault="002C4A4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932268"/>
      <w:docPartObj>
        <w:docPartGallery w:val="Page Numbers (Top of Page)"/>
        <w:docPartUnique/>
      </w:docPartObj>
    </w:sdtPr>
    <w:sdtEndPr/>
    <w:sdtContent>
      <w:p w:rsidR="002C4A49" w:rsidRDefault="002C4A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24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C4A49" w:rsidRDefault="002C4A4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796510"/>
      <w:docPartObj>
        <w:docPartGallery w:val="Page Numbers (Top of Page)"/>
        <w:docPartUnique/>
      </w:docPartObj>
    </w:sdtPr>
    <w:sdtEndPr/>
    <w:sdtContent>
      <w:p w:rsidR="002C4A49" w:rsidRDefault="002C4A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24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C4A49" w:rsidRDefault="002C4A49">
    <w:pPr>
      <w:pStyle w:val="a4"/>
      <w:rPr>
        <w:szCs w:val="16"/>
      </w:rPr>
    </w:pPr>
  </w:p>
  <w:p w:rsidR="002C4A49" w:rsidRDefault="002C4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753"/>
    <w:multiLevelType w:val="hybridMultilevel"/>
    <w:tmpl w:val="F5124BFE"/>
    <w:lvl w:ilvl="0" w:tplc="CDA6107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A85A59"/>
    <w:multiLevelType w:val="hybridMultilevel"/>
    <w:tmpl w:val="15DABC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7368A0"/>
    <w:multiLevelType w:val="hybridMultilevel"/>
    <w:tmpl w:val="15DABC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6D2531"/>
    <w:multiLevelType w:val="hybridMultilevel"/>
    <w:tmpl w:val="15DA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D1C89"/>
    <w:multiLevelType w:val="hybridMultilevel"/>
    <w:tmpl w:val="15DABC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6359C7"/>
    <w:multiLevelType w:val="hybridMultilevel"/>
    <w:tmpl w:val="DF7C2126"/>
    <w:lvl w:ilvl="0" w:tplc="1522F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C46"/>
    <w:multiLevelType w:val="hybridMultilevel"/>
    <w:tmpl w:val="F5124BFE"/>
    <w:lvl w:ilvl="0" w:tplc="CDA6107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8A61E2"/>
    <w:multiLevelType w:val="hybridMultilevel"/>
    <w:tmpl w:val="F5124BFE"/>
    <w:lvl w:ilvl="0" w:tplc="CDA6107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490D92"/>
    <w:multiLevelType w:val="hybridMultilevel"/>
    <w:tmpl w:val="86B40C48"/>
    <w:lvl w:ilvl="0" w:tplc="708E8DE2">
      <w:start w:val="1"/>
      <w:numFmt w:val="bullet"/>
      <w:lvlText w:val="̶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E102F"/>
    <w:multiLevelType w:val="hybridMultilevel"/>
    <w:tmpl w:val="F5124BFE"/>
    <w:lvl w:ilvl="0" w:tplc="CDA6107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88"/>
    <w:rsid w:val="000023F4"/>
    <w:rsid w:val="0001206D"/>
    <w:rsid w:val="000135AD"/>
    <w:rsid w:val="00022F8C"/>
    <w:rsid w:val="00027CCE"/>
    <w:rsid w:val="0003149B"/>
    <w:rsid w:val="00032278"/>
    <w:rsid w:val="00033387"/>
    <w:rsid w:val="000337A4"/>
    <w:rsid w:val="00034B66"/>
    <w:rsid w:val="00040991"/>
    <w:rsid w:val="00041D53"/>
    <w:rsid w:val="00043769"/>
    <w:rsid w:val="00045003"/>
    <w:rsid w:val="000451D1"/>
    <w:rsid w:val="0005332B"/>
    <w:rsid w:val="00053E77"/>
    <w:rsid w:val="00063798"/>
    <w:rsid w:val="00064B4D"/>
    <w:rsid w:val="00065933"/>
    <w:rsid w:val="00066E6C"/>
    <w:rsid w:val="000677AF"/>
    <w:rsid w:val="0007138D"/>
    <w:rsid w:val="00072858"/>
    <w:rsid w:val="0007739C"/>
    <w:rsid w:val="00082350"/>
    <w:rsid w:val="00082832"/>
    <w:rsid w:val="000832C9"/>
    <w:rsid w:val="00083483"/>
    <w:rsid w:val="0008678E"/>
    <w:rsid w:val="00091FC9"/>
    <w:rsid w:val="00093A86"/>
    <w:rsid w:val="0009510C"/>
    <w:rsid w:val="000A1D7A"/>
    <w:rsid w:val="000A51B6"/>
    <w:rsid w:val="000A774F"/>
    <w:rsid w:val="000B168B"/>
    <w:rsid w:val="000B3572"/>
    <w:rsid w:val="000B72CD"/>
    <w:rsid w:val="000B787D"/>
    <w:rsid w:val="000C11AE"/>
    <w:rsid w:val="000D1409"/>
    <w:rsid w:val="000D3E2A"/>
    <w:rsid w:val="000D4906"/>
    <w:rsid w:val="000E553D"/>
    <w:rsid w:val="000F3F48"/>
    <w:rsid w:val="000F5B65"/>
    <w:rsid w:val="000F633D"/>
    <w:rsid w:val="000F762B"/>
    <w:rsid w:val="00101313"/>
    <w:rsid w:val="00110979"/>
    <w:rsid w:val="001203D1"/>
    <w:rsid w:val="00121BF4"/>
    <w:rsid w:val="0012567A"/>
    <w:rsid w:val="00127F89"/>
    <w:rsid w:val="0013384C"/>
    <w:rsid w:val="00134EED"/>
    <w:rsid w:val="00145155"/>
    <w:rsid w:val="00146C3B"/>
    <w:rsid w:val="00156172"/>
    <w:rsid w:val="0016161A"/>
    <w:rsid w:val="001631E4"/>
    <w:rsid w:val="00163992"/>
    <w:rsid w:val="00164282"/>
    <w:rsid w:val="00164749"/>
    <w:rsid w:val="00164B77"/>
    <w:rsid w:val="001659B3"/>
    <w:rsid w:val="00167288"/>
    <w:rsid w:val="00171E9A"/>
    <w:rsid w:val="00173D71"/>
    <w:rsid w:val="00176755"/>
    <w:rsid w:val="00176D28"/>
    <w:rsid w:val="00177B1D"/>
    <w:rsid w:val="001804B0"/>
    <w:rsid w:val="00183200"/>
    <w:rsid w:val="00183A52"/>
    <w:rsid w:val="00191F20"/>
    <w:rsid w:val="00191F5B"/>
    <w:rsid w:val="00192C63"/>
    <w:rsid w:val="00193719"/>
    <w:rsid w:val="00194E46"/>
    <w:rsid w:val="00196AD1"/>
    <w:rsid w:val="00196C45"/>
    <w:rsid w:val="001A0364"/>
    <w:rsid w:val="001A3A7E"/>
    <w:rsid w:val="001B01DB"/>
    <w:rsid w:val="001C1AA5"/>
    <w:rsid w:val="001C2A99"/>
    <w:rsid w:val="001C4FD2"/>
    <w:rsid w:val="001C65AE"/>
    <w:rsid w:val="001D1457"/>
    <w:rsid w:val="001D65DA"/>
    <w:rsid w:val="001D6AC5"/>
    <w:rsid w:val="001E16D1"/>
    <w:rsid w:val="001E7A50"/>
    <w:rsid w:val="001F22EF"/>
    <w:rsid w:val="0020769E"/>
    <w:rsid w:val="002101DB"/>
    <w:rsid w:val="00212673"/>
    <w:rsid w:val="0021360C"/>
    <w:rsid w:val="00214E13"/>
    <w:rsid w:val="00221E97"/>
    <w:rsid w:val="00224155"/>
    <w:rsid w:val="002331F7"/>
    <w:rsid w:val="00241C6D"/>
    <w:rsid w:val="00244893"/>
    <w:rsid w:val="00246735"/>
    <w:rsid w:val="00250314"/>
    <w:rsid w:val="002516BF"/>
    <w:rsid w:val="00254FAC"/>
    <w:rsid w:val="00260911"/>
    <w:rsid w:val="00262F29"/>
    <w:rsid w:val="00266083"/>
    <w:rsid w:val="00266162"/>
    <w:rsid w:val="00274719"/>
    <w:rsid w:val="0027630C"/>
    <w:rsid w:val="0027633D"/>
    <w:rsid w:val="00276A90"/>
    <w:rsid w:val="002829A6"/>
    <w:rsid w:val="0028530F"/>
    <w:rsid w:val="002A267D"/>
    <w:rsid w:val="002A2919"/>
    <w:rsid w:val="002B01A6"/>
    <w:rsid w:val="002B25F6"/>
    <w:rsid w:val="002C01B7"/>
    <w:rsid w:val="002C4A49"/>
    <w:rsid w:val="002C7E34"/>
    <w:rsid w:val="002D1567"/>
    <w:rsid w:val="002D5065"/>
    <w:rsid w:val="002D5593"/>
    <w:rsid w:val="002D7149"/>
    <w:rsid w:val="002E11B3"/>
    <w:rsid w:val="002E1F55"/>
    <w:rsid w:val="002E6D3C"/>
    <w:rsid w:val="002E7E58"/>
    <w:rsid w:val="002F0803"/>
    <w:rsid w:val="002F4D11"/>
    <w:rsid w:val="0030022E"/>
    <w:rsid w:val="00302AE4"/>
    <w:rsid w:val="00303E1F"/>
    <w:rsid w:val="003069BF"/>
    <w:rsid w:val="00310028"/>
    <w:rsid w:val="00311157"/>
    <w:rsid w:val="0031124F"/>
    <w:rsid w:val="00327ADA"/>
    <w:rsid w:val="00331349"/>
    <w:rsid w:val="00331EC8"/>
    <w:rsid w:val="003323C9"/>
    <w:rsid w:val="00346CF5"/>
    <w:rsid w:val="0035354B"/>
    <w:rsid w:val="003538CF"/>
    <w:rsid w:val="0035499A"/>
    <w:rsid w:val="00363597"/>
    <w:rsid w:val="003704E0"/>
    <w:rsid w:val="0037701D"/>
    <w:rsid w:val="00377048"/>
    <w:rsid w:val="00380699"/>
    <w:rsid w:val="003812F5"/>
    <w:rsid w:val="00381F66"/>
    <w:rsid w:val="0038384A"/>
    <w:rsid w:val="003928E7"/>
    <w:rsid w:val="0039362C"/>
    <w:rsid w:val="003A39F9"/>
    <w:rsid w:val="003A519B"/>
    <w:rsid w:val="003B506C"/>
    <w:rsid w:val="003B7EE9"/>
    <w:rsid w:val="003D02A5"/>
    <w:rsid w:val="003D1BB4"/>
    <w:rsid w:val="003E1777"/>
    <w:rsid w:val="003E4EE2"/>
    <w:rsid w:val="003F7066"/>
    <w:rsid w:val="003F7F76"/>
    <w:rsid w:val="004017D3"/>
    <w:rsid w:val="00403F39"/>
    <w:rsid w:val="00405008"/>
    <w:rsid w:val="0040745E"/>
    <w:rsid w:val="00410F91"/>
    <w:rsid w:val="00411B79"/>
    <w:rsid w:val="0041229C"/>
    <w:rsid w:val="00412682"/>
    <w:rsid w:val="00412ED8"/>
    <w:rsid w:val="0041471A"/>
    <w:rsid w:val="00414FDE"/>
    <w:rsid w:val="00416D72"/>
    <w:rsid w:val="004176CD"/>
    <w:rsid w:val="004232C9"/>
    <w:rsid w:val="00425CED"/>
    <w:rsid w:val="004308ED"/>
    <w:rsid w:val="0043601F"/>
    <w:rsid w:val="00440C02"/>
    <w:rsid w:val="004546A0"/>
    <w:rsid w:val="0045647D"/>
    <w:rsid w:val="00456C7D"/>
    <w:rsid w:val="004574DD"/>
    <w:rsid w:val="004620D6"/>
    <w:rsid w:val="00464B68"/>
    <w:rsid w:val="00465E33"/>
    <w:rsid w:val="00472FA7"/>
    <w:rsid w:val="004753DD"/>
    <w:rsid w:val="004765DF"/>
    <w:rsid w:val="0047742C"/>
    <w:rsid w:val="004815FB"/>
    <w:rsid w:val="00491188"/>
    <w:rsid w:val="00491701"/>
    <w:rsid w:val="00495798"/>
    <w:rsid w:val="004A649C"/>
    <w:rsid w:val="004A7709"/>
    <w:rsid w:val="004B555A"/>
    <w:rsid w:val="004B6526"/>
    <w:rsid w:val="004C2DF0"/>
    <w:rsid w:val="004E1454"/>
    <w:rsid w:val="004E6BA6"/>
    <w:rsid w:val="004F0F25"/>
    <w:rsid w:val="004F3E9C"/>
    <w:rsid w:val="004F48FB"/>
    <w:rsid w:val="004F753C"/>
    <w:rsid w:val="00503C2D"/>
    <w:rsid w:val="005135EB"/>
    <w:rsid w:val="00513997"/>
    <w:rsid w:val="00514EBF"/>
    <w:rsid w:val="00523000"/>
    <w:rsid w:val="005245FE"/>
    <w:rsid w:val="00524C59"/>
    <w:rsid w:val="005313BC"/>
    <w:rsid w:val="005318C4"/>
    <w:rsid w:val="005318F7"/>
    <w:rsid w:val="0053270D"/>
    <w:rsid w:val="00544689"/>
    <w:rsid w:val="00544A58"/>
    <w:rsid w:val="005455C7"/>
    <w:rsid w:val="00552C9D"/>
    <w:rsid w:val="00553064"/>
    <w:rsid w:val="0056210C"/>
    <w:rsid w:val="00570A99"/>
    <w:rsid w:val="00570C39"/>
    <w:rsid w:val="00571468"/>
    <w:rsid w:val="00571FF3"/>
    <w:rsid w:val="00574268"/>
    <w:rsid w:val="005800A4"/>
    <w:rsid w:val="00582D38"/>
    <w:rsid w:val="0058470B"/>
    <w:rsid w:val="00591E5B"/>
    <w:rsid w:val="005944A0"/>
    <w:rsid w:val="005A14E6"/>
    <w:rsid w:val="005A2C84"/>
    <w:rsid w:val="005A3007"/>
    <w:rsid w:val="005A479E"/>
    <w:rsid w:val="005A72D5"/>
    <w:rsid w:val="005C10AF"/>
    <w:rsid w:val="005D285E"/>
    <w:rsid w:val="005D3D1B"/>
    <w:rsid w:val="005D4A5F"/>
    <w:rsid w:val="005D59C4"/>
    <w:rsid w:val="005D747E"/>
    <w:rsid w:val="005E2A33"/>
    <w:rsid w:val="005E492E"/>
    <w:rsid w:val="005E50DD"/>
    <w:rsid w:val="005E7A39"/>
    <w:rsid w:val="005F255C"/>
    <w:rsid w:val="005F416E"/>
    <w:rsid w:val="005F56F8"/>
    <w:rsid w:val="005F6F73"/>
    <w:rsid w:val="00601304"/>
    <w:rsid w:val="00603528"/>
    <w:rsid w:val="00605B5D"/>
    <w:rsid w:val="00606A27"/>
    <w:rsid w:val="006115E0"/>
    <w:rsid w:val="00614390"/>
    <w:rsid w:val="00616CFC"/>
    <w:rsid w:val="00627E2E"/>
    <w:rsid w:val="0063245C"/>
    <w:rsid w:val="00634376"/>
    <w:rsid w:val="00635DA5"/>
    <w:rsid w:val="0063657D"/>
    <w:rsid w:val="00640C87"/>
    <w:rsid w:val="006416A3"/>
    <w:rsid w:val="00641ABC"/>
    <w:rsid w:val="006443E9"/>
    <w:rsid w:val="00644825"/>
    <w:rsid w:val="00646B38"/>
    <w:rsid w:val="00650D20"/>
    <w:rsid w:val="00652A0D"/>
    <w:rsid w:val="00653467"/>
    <w:rsid w:val="00661DF8"/>
    <w:rsid w:val="00663C0D"/>
    <w:rsid w:val="006709D9"/>
    <w:rsid w:val="0067127C"/>
    <w:rsid w:val="006721EB"/>
    <w:rsid w:val="006728FB"/>
    <w:rsid w:val="00680B5C"/>
    <w:rsid w:val="00691054"/>
    <w:rsid w:val="00693BC0"/>
    <w:rsid w:val="00694983"/>
    <w:rsid w:val="006A41F9"/>
    <w:rsid w:val="006A6A59"/>
    <w:rsid w:val="006A7928"/>
    <w:rsid w:val="006B0162"/>
    <w:rsid w:val="006B1385"/>
    <w:rsid w:val="006B38AF"/>
    <w:rsid w:val="006B51D0"/>
    <w:rsid w:val="006B699F"/>
    <w:rsid w:val="006B7897"/>
    <w:rsid w:val="006C2C77"/>
    <w:rsid w:val="006C3992"/>
    <w:rsid w:val="006C39AD"/>
    <w:rsid w:val="006D0258"/>
    <w:rsid w:val="006D49DD"/>
    <w:rsid w:val="006E47AE"/>
    <w:rsid w:val="006F2DB4"/>
    <w:rsid w:val="006F4EF4"/>
    <w:rsid w:val="006F5D65"/>
    <w:rsid w:val="00705E29"/>
    <w:rsid w:val="007063E6"/>
    <w:rsid w:val="00710A4F"/>
    <w:rsid w:val="00713046"/>
    <w:rsid w:val="0071349A"/>
    <w:rsid w:val="00716088"/>
    <w:rsid w:val="007212A3"/>
    <w:rsid w:val="00723E48"/>
    <w:rsid w:val="00741889"/>
    <w:rsid w:val="00746B0B"/>
    <w:rsid w:val="007518C7"/>
    <w:rsid w:val="00772D96"/>
    <w:rsid w:val="0077347F"/>
    <w:rsid w:val="00774CBA"/>
    <w:rsid w:val="0077542E"/>
    <w:rsid w:val="00786CD1"/>
    <w:rsid w:val="00786CE7"/>
    <w:rsid w:val="00792A53"/>
    <w:rsid w:val="00795A94"/>
    <w:rsid w:val="007A41DF"/>
    <w:rsid w:val="007A4772"/>
    <w:rsid w:val="007B35B7"/>
    <w:rsid w:val="007C6C83"/>
    <w:rsid w:val="007D0A08"/>
    <w:rsid w:val="007E7AB8"/>
    <w:rsid w:val="007F64FF"/>
    <w:rsid w:val="0080209A"/>
    <w:rsid w:val="00803130"/>
    <w:rsid w:val="008073FF"/>
    <w:rsid w:val="008101EB"/>
    <w:rsid w:val="00810323"/>
    <w:rsid w:val="008217DE"/>
    <w:rsid w:val="00821E6E"/>
    <w:rsid w:val="00825835"/>
    <w:rsid w:val="00836E75"/>
    <w:rsid w:val="00837D08"/>
    <w:rsid w:val="00853FF1"/>
    <w:rsid w:val="00855EEE"/>
    <w:rsid w:val="00862AF7"/>
    <w:rsid w:val="00863E4B"/>
    <w:rsid w:val="00867A96"/>
    <w:rsid w:val="00867FB8"/>
    <w:rsid w:val="00877FEF"/>
    <w:rsid w:val="008820B0"/>
    <w:rsid w:val="00885643"/>
    <w:rsid w:val="00890465"/>
    <w:rsid w:val="008905AB"/>
    <w:rsid w:val="0089138E"/>
    <w:rsid w:val="00891CA8"/>
    <w:rsid w:val="00892DD6"/>
    <w:rsid w:val="00892DEE"/>
    <w:rsid w:val="00895A19"/>
    <w:rsid w:val="008A3FE6"/>
    <w:rsid w:val="008B4953"/>
    <w:rsid w:val="008D1501"/>
    <w:rsid w:val="008D259E"/>
    <w:rsid w:val="008D2B7F"/>
    <w:rsid w:val="008D3520"/>
    <w:rsid w:val="008E1256"/>
    <w:rsid w:val="008E1328"/>
    <w:rsid w:val="008E3420"/>
    <w:rsid w:val="00900006"/>
    <w:rsid w:val="00900BAB"/>
    <w:rsid w:val="00912D6F"/>
    <w:rsid w:val="00920244"/>
    <w:rsid w:val="009222A9"/>
    <w:rsid w:val="00931371"/>
    <w:rsid w:val="009326D5"/>
    <w:rsid w:val="00940F94"/>
    <w:rsid w:val="009435BC"/>
    <w:rsid w:val="00966EAF"/>
    <w:rsid w:val="00970D53"/>
    <w:rsid w:val="009728F7"/>
    <w:rsid w:val="009815DA"/>
    <w:rsid w:val="00984520"/>
    <w:rsid w:val="00985148"/>
    <w:rsid w:val="0098532F"/>
    <w:rsid w:val="009907E3"/>
    <w:rsid w:val="009938F5"/>
    <w:rsid w:val="00993A0B"/>
    <w:rsid w:val="009A763B"/>
    <w:rsid w:val="009B00A9"/>
    <w:rsid w:val="009C0D38"/>
    <w:rsid w:val="009C3C3B"/>
    <w:rsid w:val="009C42D2"/>
    <w:rsid w:val="009D21A9"/>
    <w:rsid w:val="009D2266"/>
    <w:rsid w:val="009D6A7B"/>
    <w:rsid w:val="009E03DF"/>
    <w:rsid w:val="009E112B"/>
    <w:rsid w:val="009F1702"/>
    <w:rsid w:val="009F5ADE"/>
    <w:rsid w:val="00A171A1"/>
    <w:rsid w:val="00A209BE"/>
    <w:rsid w:val="00A21281"/>
    <w:rsid w:val="00A232DD"/>
    <w:rsid w:val="00A2579E"/>
    <w:rsid w:val="00A269A9"/>
    <w:rsid w:val="00A30285"/>
    <w:rsid w:val="00A33F74"/>
    <w:rsid w:val="00A4090F"/>
    <w:rsid w:val="00A40D5C"/>
    <w:rsid w:val="00A45198"/>
    <w:rsid w:val="00A46F7B"/>
    <w:rsid w:val="00A50A03"/>
    <w:rsid w:val="00A5249B"/>
    <w:rsid w:val="00A55FB2"/>
    <w:rsid w:val="00A60FB9"/>
    <w:rsid w:val="00A6392E"/>
    <w:rsid w:val="00A670EB"/>
    <w:rsid w:val="00A74765"/>
    <w:rsid w:val="00A74E68"/>
    <w:rsid w:val="00A75E17"/>
    <w:rsid w:val="00A764F0"/>
    <w:rsid w:val="00A76C69"/>
    <w:rsid w:val="00A82B2C"/>
    <w:rsid w:val="00A85CBD"/>
    <w:rsid w:val="00A86125"/>
    <w:rsid w:val="00A91CA1"/>
    <w:rsid w:val="00A937F8"/>
    <w:rsid w:val="00A955C2"/>
    <w:rsid w:val="00A96A5D"/>
    <w:rsid w:val="00AA1AB7"/>
    <w:rsid w:val="00AA3821"/>
    <w:rsid w:val="00AA5063"/>
    <w:rsid w:val="00AA6E65"/>
    <w:rsid w:val="00AC05E1"/>
    <w:rsid w:val="00AC13AA"/>
    <w:rsid w:val="00AC3BAD"/>
    <w:rsid w:val="00AD3BA5"/>
    <w:rsid w:val="00AE11EA"/>
    <w:rsid w:val="00AE74D3"/>
    <w:rsid w:val="00AF2903"/>
    <w:rsid w:val="00B007A6"/>
    <w:rsid w:val="00B03884"/>
    <w:rsid w:val="00B04891"/>
    <w:rsid w:val="00B04A02"/>
    <w:rsid w:val="00B04B52"/>
    <w:rsid w:val="00B06BAE"/>
    <w:rsid w:val="00B13DC5"/>
    <w:rsid w:val="00B14D30"/>
    <w:rsid w:val="00B15B17"/>
    <w:rsid w:val="00B21048"/>
    <w:rsid w:val="00B23A8C"/>
    <w:rsid w:val="00B23FA5"/>
    <w:rsid w:val="00B34BD3"/>
    <w:rsid w:val="00B35DAE"/>
    <w:rsid w:val="00B360B3"/>
    <w:rsid w:val="00B43610"/>
    <w:rsid w:val="00B45707"/>
    <w:rsid w:val="00B46CBC"/>
    <w:rsid w:val="00B477CC"/>
    <w:rsid w:val="00B51847"/>
    <w:rsid w:val="00B562E1"/>
    <w:rsid w:val="00B56F6B"/>
    <w:rsid w:val="00B6162E"/>
    <w:rsid w:val="00B624E3"/>
    <w:rsid w:val="00B62502"/>
    <w:rsid w:val="00B836AD"/>
    <w:rsid w:val="00B855F6"/>
    <w:rsid w:val="00B85695"/>
    <w:rsid w:val="00B91EF2"/>
    <w:rsid w:val="00B94C4B"/>
    <w:rsid w:val="00B9648E"/>
    <w:rsid w:val="00BA5BF1"/>
    <w:rsid w:val="00BB0C97"/>
    <w:rsid w:val="00BB1319"/>
    <w:rsid w:val="00BB15F3"/>
    <w:rsid w:val="00BB16A3"/>
    <w:rsid w:val="00BB2226"/>
    <w:rsid w:val="00BB5FFD"/>
    <w:rsid w:val="00BB6C49"/>
    <w:rsid w:val="00BB7F72"/>
    <w:rsid w:val="00BC10B4"/>
    <w:rsid w:val="00BC450B"/>
    <w:rsid w:val="00BD47D1"/>
    <w:rsid w:val="00BD4DF5"/>
    <w:rsid w:val="00BF5727"/>
    <w:rsid w:val="00BF760D"/>
    <w:rsid w:val="00C01E64"/>
    <w:rsid w:val="00C0219B"/>
    <w:rsid w:val="00C0303B"/>
    <w:rsid w:val="00C0441E"/>
    <w:rsid w:val="00C06ECF"/>
    <w:rsid w:val="00C07541"/>
    <w:rsid w:val="00C16AFB"/>
    <w:rsid w:val="00C20373"/>
    <w:rsid w:val="00C205EC"/>
    <w:rsid w:val="00C20BAE"/>
    <w:rsid w:val="00C225BB"/>
    <w:rsid w:val="00C40B73"/>
    <w:rsid w:val="00C4134D"/>
    <w:rsid w:val="00C533D4"/>
    <w:rsid w:val="00C53937"/>
    <w:rsid w:val="00C5413C"/>
    <w:rsid w:val="00C64FAB"/>
    <w:rsid w:val="00C669FF"/>
    <w:rsid w:val="00C81D83"/>
    <w:rsid w:val="00C836C3"/>
    <w:rsid w:val="00C84775"/>
    <w:rsid w:val="00C84E8B"/>
    <w:rsid w:val="00C85D52"/>
    <w:rsid w:val="00C938C6"/>
    <w:rsid w:val="00C95A76"/>
    <w:rsid w:val="00C96B2E"/>
    <w:rsid w:val="00CB0583"/>
    <w:rsid w:val="00CB1D10"/>
    <w:rsid w:val="00CB4489"/>
    <w:rsid w:val="00CC0503"/>
    <w:rsid w:val="00CC2131"/>
    <w:rsid w:val="00CC5BC5"/>
    <w:rsid w:val="00CD15C9"/>
    <w:rsid w:val="00CD363D"/>
    <w:rsid w:val="00CD42D2"/>
    <w:rsid w:val="00CE01F4"/>
    <w:rsid w:val="00CE05B5"/>
    <w:rsid w:val="00CE3750"/>
    <w:rsid w:val="00CE49D0"/>
    <w:rsid w:val="00CF40A2"/>
    <w:rsid w:val="00D040AD"/>
    <w:rsid w:val="00D27600"/>
    <w:rsid w:val="00D4441B"/>
    <w:rsid w:val="00D51EEA"/>
    <w:rsid w:val="00D61A9C"/>
    <w:rsid w:val="00D64DE1"/>
    <w:rsid w:val="00D67DDB"/>
    <w:rsid w:val="00D70D95"/>
    <w:rsid w:val="00D743D0"/>
    <w:rsid w:val="00D863B8"/>
    <w:rsid w:val="00D911D3"/>
    <w:rsid w:val="00D91404"/>
    <w:rsid w:val="00D922EE"/>
    <w:rsid w:val="00D946C2"/>
    <w:rsid w:val="00DA0EC3"/>
    <w:rsid w:val="00DA50F4"/>
    <w:rsid w:val="00DA593C"/>
    <w:rsid w:val="00DA6414"/>
    <w:rsid w:val="00DA6AB5"/>
    <w:rsid w:val="00DC205B"/>
    <w:rsid w:val="00DC49F8"/>
    <w:rsid w:val="00DE2971"/>
    <w:rsid w:val="00DE5AE4"/>
    <w:rsid w:val="00DF3416"/>
    <w:rsid w:val="00DF723F"/>
    <w:rsid w:val="00DF7AC4"/>
    <w:rsid w:val="00E02F08"/>
    <w:rsid w:val="00E118BB"/>
    <w:rsid w:val="00E15F6A"/>
    <w:rsid w:val="00E17963"/>
    <w:rsid w:val="00E20BAC"/>
    <w:rsid w:val="00E21B5E"/>
    <w:rsid w:val="00E23D42"/>
    <w:rsid w:val="00E26BF3"/>
    <w:rsid w:val="00E279A9"/>
    <w:rsid w:val="00E3436F"/>
    <w:rsid w:val="00E35928"/>
    <w:rsid w:val="00E36020"/>
    <w:rsid w:val="00E577D6"/>
    <w:rsid w:val="00E60C75"/>
    <w:rsid w:val="00E61633"/>
    <w:rsid w:val="00E81F92"/>
    <w:rsid w:val="00E824E8"/>
    <w:rsid w:val="00E910AA"/>
    <w:rsid w:val="00E91560"/>
    <w:rsid w:val="00E97411"/>
    <w:rsid w:val="00EA2B9F"/>
    <w:rsid w:val="00EA35DE"/>
    <w:rsid w:val="00EA72BD"/>
    <w:rsid w:val="00EB4FE8"/>
    <w:rsid w:val="00EB785B"/>
    <w:rsid w:val="00EC488C"/>
    <w:rsid w:val="00EC5F15"/>
    <w:rsid w:val="00EE250F"/>
    <w:rsid w:val="00EE2D22"/>
    <w:rsid w:val="00EE404A"/>
    <w:rsid w:val="00EF6AE5"/>
    <w:rsid w:val="00F000E6"/>
    <w:rsid w:val="00F02393"/>
    <w:rsid w:val="00F0413C"/>
    <w:rsid w:val="00F12DFF"/>
    <w:rsid w:val="00F17CEB"/>
    <w:rsid w:val="00F17ECB"/>
    <w:rsid w:val="00F21C9C"/>
    <w:rsid w:val="00F273D2"/>
    <w:rsid w:val="00F317F9"/>
    <w:rsid w:val="00F4769A"/>
    <w:rsid w:val="00F555F5"/>
    <w:rsid w:val="00F574BD"/>
    <w:rsid w:val="00F6236D"/>
    <w:rsid w:val="00F63756"/>
    <w:rsid w:val="00F662FC"/>
    <w:rsid w:val="00F666F6"/>
    <w:rsid w:val="00F731F9"/>
    <w:rsid w:val="00F733FA"/>
    <w:rsid w:val="00F76351"/>
    <w:rsid w:val="00F77929"/>
    <w:rsid w:val="00F8192C"/>
    <w:rsid w:val="00F8200C"/>
    <w:rsid w:val="00F8732D"/>
    <w:rsid w:val="00FA182E"/>
    <w:rsid w:val="00FB1DDF"/>
    <w:rsid w:val="00FB31F8"/>
    <w:rsid w:val="00FB4613"/>
    <w:rsid w:val="00FB712A"/>
    <w:rsid w:val="00FC0799"/>
    <w:rsid w:val="00FC20E8"/>
    <w:rsid w:val="00FC74E7"/>
    <w:rsid w:val="00FC7BD6"/>
    <w:rsid w:val="00FD07BC"/>
    <w:rsid w:val="00FD2F8D"/>
    <w:rsid w:val="00FD6D50"/>
    <w:rsid w:val="00FE1C9B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footnote reference"/>
    <w:qFormat/>
    <w:rPr>
      <w:vertAlign w:val="superscript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endnote text"/>
    <w:aliases w:val="Знак4"/>
    <w:basedOn w:val="a"/>
    <w:link w:val="a9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FontStyle64">
    <w:name w:val="Font Style64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Pr>
      <w:rFonts w:ascii="Lucida Sans Unicode" w:hAnsi="Lucida Sans Unicode" w:cs="Lucida Sans Unicode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character" w:styleId="aa">
    <w:name w:val="Hyperlink"/>
    <w:basedOn w:val="a0"/>
    <w:uiPriority w:val="99"/>
    <w:unhideWhenUsed/>
    <w:rsid w:val="0052300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75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53C"/>
    <w:rPr>
      <w:rFonts w:ascii="Tahoma" w:hAnsi="Tahoma" w:cs="Tahoma"/>
      <w:sz w:val="16"/>
      <w:szCs w:val="16"/>
    </w:rPr>
  </w:style>
  <w:style w:type="character" w:styleId="ad">
    <w:name w:val="endnote reference"/>
    <w:basedOn w:val="a0"/>
    <w:uiPriority w:val="99"/>
    <w:semiHidden/>
    <w:unhideWhenUsed/>
    <w:rsid w:val="00032278"/>
    <w:rPr>
      <w:vertAlign w:val="superscript"/>
    </w:rPr>
  </w:style>
  <w:style w:type="character" w:customStyle="1" w:styleId="a9">
    <w:name w:val="Текст концевой сноски Знак"/>
    <w:aliases w:val="Знак4 Знак"/>
    <w:basedOn w:val="a0"/>
    <w:link w:val="a8"/>
    <w:rsid w:val="00A30285"/>
    <w:rPr>
      <w:rFonts w:ascii="Calibri" w:eastAsia="Calibri" w:hAnsi="Calibri"/>
      <w:lang w:eastAsia="ar-SA"/>
    </w:rPr>
  </w:style>
  <w:style w:type="table" w:styleId="ae">
    <w:name w:val="Table Grid"/>
    <w:basedOn w:val="a1"/>
    <w:uiPriority w:val="59"/>
    <w:rsid w:val="000A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footnote reference"/>
    <w:qFormat/>
    <w:rPr>
      <w:vertAlign w:val="superscript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endnote text"/>
    <w:aliases w:val="Знак4"/>
    <w:basedOn w:val="a"/>
    <w:link w:val="a9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FontStyle64">
    <w:name w:val="Font Style64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Pr>
      <w:rFonts w:ascii="Lucida Sans Unicode" w:hAnsi="Lucida Sans Unicode" w:cs="Lucida Sans Unicode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character" w:styleId="aa">
    <w:name w:val="Hyperlink"/>
    <w:basedOn w:val="a0"/>
    <w:uiPriority w:val="99"/>
    <w:unhideWhenUsed/>
    <w:rsid w:val="0052300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F75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53C"/>
    <w:rPr>
      <w:rFonts w:ascii="Tahoma" w:hAnsi="Tahoma" w:cs="Tahoma"/>
      <w:sz w:val="16"/>
      <w:szCs w:val="16"/>
    </w:rPr>
  </w:style>
  <w:style w:type="character" w:styleId="ad">
    <w:name w:val="endnote reference"/>
    <w:basedOn w:val="a0"/>
    <w:uiPriority w:val="99"/>
    <w:semiHidden/>
    <w:unhideWhenUsed/>
    <w:rsid w:val="00032278"/>
    <w:rPr>
      <w:vertAlign w:val="superscript"/>
    </w:rPr>
  </w:style>
  <w:style w:type="character" w:customStyle="1" w:styleId="a9">
    <w:name w:val="Текст концевой сноски Знак"/>
    <w:aliases w:val="Знак4 Знак"/>
    <w:basedOn w:val="a0"/>
    <w:link w:val="a8"/>
    <w:rsid w:val="00A30285"/>
    <w:rPr>
      <w:rFonts w:ascii="Calibri" w:eastAsia="Calibri" w:hAnsi="Calibri"/>
      <w:lang w:eastAsia="ar-SA"/>
    </w:rPr>
  </w:style>
  <w:style w:type="table" w:styleId="ae">
    <w:name w:val="Table Grid"/>
    <w:basedOn w:val="a1"/>
    <w:uiPriority w:val="59"/>
    <w:rsid w:val="000A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7DDF-644A-45AF-BFD9-38A831AE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5296</Words>
  <Characters>30191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микробиологических исследований (обновлённая версия с примечаниями)</dc:title>
  <dc:creator/>
  <cp:lastModifiedBy/>
  <cp:revision>1</cp:revision>
  <cp:lastPrinted>2020-03-18T15:39:00Z</cp:lastPrinted>
  <dcterms:created xsi:type="dcterms:W3CDTF">2021-01-12T10:30:00Z</dcterms:created>
  <dcterms:modified xsi:type="dcterms:W3CDTF">2021-01-12T10:30:00Z</dcterms:modified>
  <cp:version>0900.0100.01</cp:version>
</cp:coreProperties>
</file>